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29F" w:rsidRPr="00B8367E" w:rsidRDefault="0094729F" w:rsidP="00D65318">
      <w:pPr>
        <w:pStyle w:val="FirstParagraph"/>
        <w:spacing w:line="360" w:lineRule="auto"/>
        <w:rPr>
          <w:rFonts w:ascii="Calibri" w:hAnsi="Calibri" w:cs="Calibri"/>
          <w:sz w:val="22"/>
          <w:szCs w:val="22"/>
          <w:lang w:val="es-ES"/>
        </w:rPr>
      </w:pPr>
    </w:p>
    <w:p w:rsidR="00F839C3" w:rsidRPr="00B8367E" w:rsidRDefault="00FD2C07" w:rsidP="00D65318">
      <w:pPr>
        <w:pStyle w:val="FirstParagraph"/>
        <w:spacing w:line="360" w:lineRule="auto"/>
        <w:rPr>
          <w:rFonts w:ascii="Calibri" w:hAnsi="Calibri" w:cs="Calibri"/>
          <w:sz w:val="22"/>
          <w:szCs w:val="22"/>
          <w:lang w:val="es-ES"/>
        </w:rPr>
      </w:pPr>
      <w:r w:rsidRPr="00B8367E">
        <w:rPr>
          <w:rFonts w:ascii="Calibri" w:hAnsi="Calibri" w:cs="Calibri"/>
          <w:sz w:val="22"/>
          <w:szCs w:val="22"/>
          <w:lang w:val="es-ES"/>
        </w:rPr>
        <w:t>En ……………………..., a …… de …………… de …</w:t>
      </w:r>
      <w:proofErr w:type="gramStart"/>
      <w:r w:rsidRPr="00B8367E">
        <w:rPr>
          <w:rFonts w:ascii="Calibri" w:hAnsi="Calibri" w:cs="Calibri"/>
          <w:sz w:val="22"/>
          <w:szCs w:val="22"/>
          <w:lang w:val="es-ES"/>
        </w:rPr>
        <w:t>…….</w:t>
      </w:r>
      <w:proofErr w:type="gramEnd"/>
      <w:r w:rsidRPr="00B8367E">
        <w:rPr>
          <w:rFonts w:ascii="Calibri" w:hAnsi="Calibri" w:cs="Calibri"/>
          <w:sz w:val="22"/>
          <w:szCs w:val="22"/>
          <w:lang w:val="es-ES"/>
        </w:rPr>
        <w:t>.</w:t>
      </w:r>
    </w:p>
    <w:p w:rsidR="0094729F" w:rsidRPr="00B8367E" w:rsidRDefault="0094729F" w:rsidP="0094729F">
      <w:pPr>
        <w:pStyle w:val="Textoindependiente"/>
        <w:rPr>
          <w:lang w:val="es-ES"/>
        </w:rPr>
      </w:pPr>
    </w:p>
    <w:p w:rsidR="0094729F" w:rsidRPr="00B8367E" w:rsidRDefault="0094729F" w:rsidP="0094729F">
      <w:pPr>
        <w:pStyle w:val="Textoindependiente"/>
        <w:rPr>
          <w:lang w:val="es-ES"/>
        </w:rPr>
      </w:pPr>
    </w:p>
    <w:p w:rsidR="0094729F" w:rsidRPr="00B8367E" w:rsidRDefault="0094729F" w:rsidP="0094729F">
      <w:pPr>
        <w:pStyle w:val="Textoindependiente"/>
        <w:rPr>
          <w:lang w:val="es-ES"/>
        </w:rPr>
      </w:pPr>
    </w:p>
    <w:p w:rsidR="00F839C3" w:rsidRPr="00B8367E" w:rsidRDefault="00FD2C07" w:rsidP="0094729F">
      <w:pPr>
        <w:pStyle w:val="Textoindependiente"/>
        <w:spacing w:line="360" w:lineRule="auto"/>
        <w:jc w:val="center"/>
        <w:rPr>
          <w:rFonts w:ascii="Calibri" w:hAnsi="Calibri" w:cs="Calibri"/>
          <w:b/>
          <w:sz w:val="28"/>
          <w:szCs w:val="22"/>
          <w:lang w:val="es-ES"/>
        </w:rPr>
      </w:pPr>
      <w:r w:rsidRPr="00B8367E">
        <w:rPr>
          <w:rFonts w:ascii="Calibri" w:hAnsi="Calibri" w:cs="Calibri"/>
          <w:b/>
          <w:sz w:val="28"/>
          <w:szCs w:val="22"/>
          <w:lang w:val="es-ES"/>
        </w:rPr>
        <w:t>REUNIDOS</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 xml:space="preserve">De una parte, </w:t>
      </w:r>
      <w:r w:rsidRPr="00B8367E">
        <w:rPr>
          <w:rFonts w:ascii="Calibri" w:hAnsi="Calibri" w:cs="Calibri"/>
          <w:i/>
          <w:sz w:val="22"/>
          <w:szCs w:val="22"/>
          <w:lang w:val="es-ES"/>
        </w:rPr>
        <w:t>Don/Doña</w:t>
      </w:r>
      <w:r w:rsidRPr="00B8367E">
        <w:rPr>
          <w:rFonts w:ascii="Calibri" w:hAnsi="Calibri" w:cs="Calibri"/>
          <w:sz w:val="22"/>
          <w:szCs w:val="22"/>
          <w:lang w:val="es-ES"/>
        </w:rPr>
        <w:t xml:space="preserve"> …………………………</w:t>
      </w:r>
      <w:proofErr w:type="gramStart"/>
      <w:r w:rsidRPr="00B8367E">
        <w:rPr>
          <w:rFonts w:ascii="Calibri" w:hAnsi="Calibri" w:cs="Calibri"/>
          <w:sz w:val="22"/>
          <w:szCs w:val="22"/>
          <w:lang w:val="es-ES"/>
        </w:rPr>
        <w:t>... ,</w:t>
      </w:r>
      <w:proofErr w:type="gramEnd"/>
      <w:r w:rsidRPr="00B8367E">
        <w:rPr>
          <w:rFonts w:ascii="Calibri" w:hAnsi="Calibri" w:cs="Calibri"/>
          <w:sz w:val="22"/>
          <w:szCs w:val="22"/>
          <w:lang w:val="es-ES"/>
        </w:rPr>
        <w:t xml:space="preserve"> mayor de edad, </w:t>
      </w:r>
      <w:r w:rsidRPr="00B8367E">
        <w:rPr>
          <w:rFonts w:ascii="Calibri" w:hAnsi="Calibri" w:cs="Calibri"/>
          <w:i/>
          <w:sz w:val="22"/>
          <w:szCs w:val="22"/>
          <w:lang w:val="es-ES"/>
        </w:rPr>
        <w:t>vecino/a</w:t>
      </w:r>
      <w:r w:rsidRPr="00B8367E">
        <w:rPr>
          <w:rFonts w:ascii="Calibri" w:hAnsi="Calibri" w:cs="Calibri"/>
          <w:sz w:val="22"/>
          <w:szCs w:val="22"/>
          <w:lang w:val="es-ES"/>
        </w:rPr>
        <w:t xml:space="preserve"> </w:t>
      </w:r>
      <w:r w:rsidRPr="00B8367E">
        <w:rPr>
          <w:rFonts w:ascii="Calibri" w:hAnsi="Calibri" w:cs="Calibri"/>
          <w:sz w:val="22"/>
          <w:szCs w:val="22"/>
          <w:lang w:val="es-ES"/>
        </w:rPr>
        <w:t>de ………………….., domiciliado en ………………………….., y con DNI ………………….., en lo sucesivo el ARRENDADOR, y</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 xml:space="preserve">De la otra parte, </w:t>
      </w:r>
      <w:r w:rsidRPr="00B8367E">
        <w:rPr>
          <w:rFonts w:ascii="Calibri" w:hAnsi="Calibri" w:cs="Calibri"/>
          <w:i/>
          <w:sz w:val="22"/>
          <w:szCs w:val="22"/>
          <w:lang w:val="es-ES"/>
        </w:rPr>
        <w:t>Don/Doña</w:t>
      </w:r>
      <w:r w:rsidRPr="00B8367E">
        <w:rPr>
          <w:rFonts w:ascii="Calibri" w:hAnsi="Calibri" w:cs="Calibri"/>
          <w:sz w:val="22"/>
          <w:szCs w:val="22"/>
          <w:lang w:val="es-ES"/>
        </w:rPr>
        <w:t xml:space="preserve"> ……………………</w:t>
      </w:r>
      <w:proofErr w:type="gramStart"/>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mayor de edad, </w:t>
      </w:r>
      <w:r w:rsidRPr="00B8367E">
        <w:rPr>
          <w:rFonts w:ascii="Calibri" w:hAnsi="Calibri" w:cs="Calibri"/>
          <w:i/>
          <w:sz w:val="22"/>
          <w:szCs w:val="22"/>
          <w:lang w:val="es-ES"/>
        </w:rPr>
        <w:t>vecino/a</w:t>
      </w:r>
      <w:r w:rsidRPr="00B8367E">
        <w:rPr>
          <w:rFonts w:ascii="Calibri" w:hAnsi="Calibri" w:cs="Calibri"/>
          <w:sz w:val="22"/>
          <w:szCs w:val="22"/>
          <w:lang w:val="es-ES"/>
        </w:rPr>
        <w:t xml:space="preserve"> de ………………………….. , con domicilio en ………………………………… y DNI …………………….., en lo sucesivo el ARRENDATAR</w:t>
      </w:r>
      <w:r w:rsidRPr="00B8367E">
        <w:rPr>
          <w:rFonts w:ascii="Calibri" w:hAnsi="Calibri" w:cs="Calibri"/>
          <w:sz w:val="22"/>
          <w:szCs w:val="22"/>
          <w:lang w:val="es-ES"/>
        </w:rPr>
        <w:t>IO</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94729F">
      <w:pPr>
        <w:pStyle w:val="Textoindependiente"/>
        <w:spacing w:line="360" w:lineRule="auto"/>
        <w:jc w:val="center"/>
        <w:rPr>
          <w:rFonts w:ascii="Calibri" w:hAnsi="Calibri" w:cs="Calibri"/>
          <w:b/>
          <w:sz w:val="28"/>
          <w:szCs w:val="22"/>
          <w:lang w:val="es-ES"/>
        </w:rPr>
      </w:pPr>
      <w:r w:rsidRPr="00B8367E">
        <w:rPr>
          <w:rFonts w:ascii="Calibri" w:hAnsi="Calibri" w:cs="Calibri"/>
          <w:b/>
          <w:sz w:val="28"/>
          <w:szCs w:val="22"/>
          <w:lang w:val="es-ES"/>
        </w:rPr>
        <w:t>INTERVIENEN</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i/>
          <w:sz w:val="22"/>
          <w:szCs w:val="22"/>
          <w:lang w:val="es-ES"/>
        </w:rPr>
        <w:t>El/la primero/a</w:t>
      </w:r>
      <w:r w:rsidRPr="00B8367E">
        <w:rPr>
          <w:rFonts w:ascii="Calibri" w:hAnsi="Calibri" w:cs="Calibri"/>
          <w:sz w:val="22"/>
          <w:szCs w:val="22"/>
          <w:lang w:val="es-ES"/>
        </w:rPr>
        <w:t xml:space="preserve">, en su </w:t>
      </w:r>
      <w:r w:rsidRPr="00B8367E">
        <w:rPr>
          <w:rFonts w:ascii="Calibri" w:hAnsi="Calibri" w:cs="Calibri"/>
          <w:i/>
          <w:sz w:val="22"/>
          <w:szCs w:val="22"/>
          <w:lang w:val="es-ES"/>
        </w:rPr>
        <w:t>propio nombre/ en nombre y representación</w:t>
      </w:r>
      <w:r w:rsidRPr="00B8367E">
        <w:rPr>
          <w:rFonts w:ascii="Calibri" w:hAnsi="Calibri" w:cs="Calibri"/>
          <w:sz w:val="22"/>
          <w:szCs w:val="22"/>
          <w:lang w:val="es-ES"/>
        </w:rPr>
        <w:t xml:space="preserve"> de </w:t>
      </w:r>
      <w:r w:rsidRPr="00B8367E">
        <w:rPr>
          <w:rFonts w:ascii="Calibri" w:hAnsi="Calibri" w:cs="Calibri"/>
          <w:i/>
          <w:sz w:val="22"/>
          <w:szCs w:val="22"/>
          <w:lang w:val="es-ES"/>
        </w:rPr>
        <w:t>Don/Doña/la Sociedad</w:t>
      </w:r>
      <w:r w:rsidRPr="00B8367E">
        <w:rPr>
          <w:rFonts w:ascii="Calibri" w:hAnsi="Calibri" w:cs="Calibri"/>
          <w:sz w:val="22"/>
          <w:szCs w:val="22"/>
          <w:lang w:val="es-ES"/>
        </w:rPr>
        <w:t xml:space="preserve"> …………………………, con domicilio en ……………………………… y </w:t>
      </w:r>
      <w:r w:rsidRPr="00B8367E">
        <w:rPr>
          <w:rFonts w:ascii="Calibri" w:hAnsi="Calibri" w:cs="Calibri"/>
          <w:i/>
          <w:sz w:val="22"/>
          <w:szCs w:val="22"/>
          <w:lang w:val="es-ES"/>
        </w:rPr>
        <w:t>DNI/CIF</w:t>
      </w:r>
      <w:r w:rsidRPr="00B8367E">
        <w:rPr>
          <w:rFonts w:ascii="Calibri" w:hAnsi="Calibri" w:cs="Calibri"/>
          <w:sz w:val="22"/>
          <w:szCs w:val="22"/>
          <w:lang w:val="es-ES"/>
        </w:rPr>
        <w:t xml:space="preserve"> …………………………..; haciendo uso del poder otorgado ante Don/Doña ………………………………… , Notario de ………………, en fe</w:t>
      </w:r>
      <w:r w:rsidRPr="00B8367E">
        <w:rPr>
          <w:rFonts w:ascii="Calibri" w:hAnsi="Calibri" w:cs="Calibri"/>
          <w:sz w:val="22"/>
          <w:szCs w:val="22"/>
          <w:lang w:val="es-ES"/>
        </w:rPr>
        <w:t>cha…………., con número de protocolo ……………….</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i/>
          <w:sz w:val="22"/>
          <w:szCs w:val="22"/>
          <w:lang w:val="es-ES"/>
        </w:rPr>
        <w:t>El/la segundo/a</w:t>
      </w:r>
      <w:r w:rsidRPr="00B8367E">
        <w:rPr>
          <w:rFonts w:ascii="Calibri" w:hAnsi="Calibri" w:cs="Calibri"/>
          <w:sz w:val="22"/>
          <w:szCs w:val="22"/>
          <w:lang w:val="es-ES"/>
        </w:rPr>
        <w:t xml:space="preserve">, en su </w:t>
      </w:r>
      <w:r w:rsidRPr="00B8367E">
        <w:rPr>
          <w:rFonts w:ascii="Calibri" w:hAnsi="Calibri" w:cs="Calibri"/>
          <w:i/>
          <w:sz w:val="22"/>
          <w:szCs w:val="22"/>
          <w:lang w:val="es-ES"/>
        </w:rPr>
        <w:t>propio nombre/ en nombre y representación</w:t>
      </w:r>
      <w:r w:rsidRPr="00B8367E">
        <w:rPr>
          <w:rFonts w:ascii="Calibri" w:hAnsi="Calibri" w:cs="Calibri"/>
          <w:sz w:val="22"/>
          <w:szCs w:val="22"/>
          <w:lang w:val="es-ES"/>
        </w:rPr>
        <w:t xml:space="preserve"> de </w:t>
      </w:r>
      <w:r w:rsidRPr="00B8367E">
        <w:rPr>
          <w:rFonts w:ascii="Calibri" w:hAnsi="Calibri" w:cs="Calibri"/>
          <w:i/>
          <w:sz w:val="22"/>
          <w:szCs w:val="22"/>
          <w:lang w:val="es-ES"/>
        </w:rPr>
        <w:t>Don/Doña/la Sociedad</w:t>
      </w:r>
      <w:r w:rsidRPr="00B8367E">
        <w:rPr>
          <w:rFonts w:ascii="Calibri" w:hAnsi="Calibri" w:cs="Calibri"/>
          <w:sz w:val="22"/>
          <w:szCs w:val="22"/>
          <w:lang w:val="es-ES"/>
        </w:rPr>
        <w:t xml:space="preserve"> …………………………, con domicilio en ……………………………… y </w:t>
      </w:r>
      <w:r w:rsidRPr="00B8367E">
        <w:rPr>
          <w:rFonts w:ascii="Calibri" w:hAnsi="Calibri" w:cs="Calibri"/>
          <w:i/>
          <w:sz w:val="22"/>
          <w:szCs w:val="22"/>
          <w:lang w:val="es-ES"/>
        </w:rPr>
        <w:t>DNI/CIF</w:t>
      </w:r>
      <w:r w:rsidRPr="00B8367E">
        <w:rPr>
          <w:rFonts w:ascii="Calibri" w:hAnsi="Calibri" w:cs="Calibri"/>
          <w:sz w:val="22"/>
          <w:szCs w:val="22"/>
          <w:lang w:val="es-ES"/>
        </w:rPr>
        <w:t xml:space="preserve"> ……………………</w:t>
      </w:r>
      <w:proofErr w:type="gramStart"/>
      <w:r w:rsidRPr="00B8367E">
        <w:rPr>
          <w:rFonts w:ascii="Calibri" w:hAnsi="Calibri" w:cs="Calibri"/>
          <w:sz w:val="22"/>
          <w:szCs w:val="22"/>
          <w:lang w:val="es-ES"/>
        </w:rPr>
        <w:t>…….</w:t>
      </w:r>
      <w:proofErr w:type="gramEnd"/>
      <w:r w:rsidRPr="00B8367E">
        <w:rPr>
          <w:rFonts w:ascii="Calibri" w:hAnsi="Calibri" w:cs="Calibri"/>
          <w:sz w:val="22"/>
          <w:szCs w:val="22"/>
          <w:lang w:val="es-ES"/>
        </w:rPr>
        <w:t>.; haciendo uso del poder otorgado ante Don/Doña …………………………………</w:t>
      </w:r>
      <w:r w:rsidRPr="00B8367E">
        <w:rPr>
          <w:rFonts w:ascii="Calibri" w:hAnsi="Calibri" w:cs="Calibri"/>
          <w:sz w:val="22"/>
          <w:szCs w:val="22"/>
          <w:lang w:val="es-ES"/>
        </w:rPr>
        <w:t xml:space="preserve"> , Notario de ………………, en fecha…………., con número de protocolo ……………….</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 xml:space="preserve">Ambas partes se reconocen mutuamente con capacidad suficiente para otorgar el presente </w:t>
      </w:r>
      <w:r w:rsidRPr="00B8367E">
        <w:rPr>
          <w:rFonts w:ascii="Calibri" w:hAnsi="Calibri" w:cs="Calibri"/>
          <w:b/>
          <w:sz w:val="22"/>
          <w:szCs w:val="22"/>
          <w:lang w:val="es-ES"/>
        </w:rPr>
        <w:t xml:space="preserve">CONTRATO DE ARRENDAMIENTO DE FINCA </w:t>
      </w:r>
      <w:proofErr w:type="gramStart"/>
      <w:r w:rsidRPr="00B8367E">
        <w:rPr>
          <w:rFonts w:ascii="Calibri" w:hAnsi="Calibri" w:cs="Calibri"/>
          <w:b/>
          <w:sz w:val="22"/>
          <w:szCs w:val="22"/>
          <w:lang w:val="es-ES"/>
        </w:rPr>
        <w:t>RÚSTICA  CON</w:t>
      </w:r>
      <w:proofErr w:type="gramEnd"/>
      <w:r w:rsidRPr="00B8367E">
        <w:rPr>
          <w:rFonts w:ascii="Calibri" w:hAnsi="Calibri" w:cs="Calibri"/>
          <w:b/>
          <w:sz w:val="22"/>
          <w:szCs w:val="22"/>
          <w:lang w:val="es-ES"/>
        </w:rPr>
        <w:t xml:space="preserve"> OPCIÓN A COMPRA</w:t>
      </w:r>
      <w:r w:rsidRPr="00B8367E">
        <w:rPr>
          <w:rFonts w:ascii="Calibri" w:hAnsi="Calibri" w:cs="Calibri"/>
          <w:sz w:val="22"/>
          <w:szCs w:val="22"/>
          <w:lang w:val="es-ES"/>
        </w:rPr>
        <w:t xml:space="preserve"> y a tal fin,</w:t>
      </w:r>
    </w:p>
    <w:p w:rsidR="0094729F" w:rsidRPr="00B8367E" w:rsidRDefault="0094729F" w:rsidP="00D65318">
      <w:pPr>
        <w:pStyle w:val="Textoindependiente"/>
        <w:spacing w:line="360" w:lineRule="auto"/>
        <w:rPr>
          <w:rFonts w:ascii="Calibri" w:hAnsi="Calibri" w:cs="Calibri"/>
          <w:sz w:val="22"/>
          <w:szCs w:val="22"/>
          <w:lang w:val="es-ES"/>
        </w:rPr>
      </w:pPr>
    </w:p>
    <w:p w:rsidR="0094729F" w:rsidRPr="00B8367E" w:rsidRDefault="0094729F" w:rsidP="00D65318">
      <w:pPr>
        <w:pStyle w:val="Textoindependiente"/>
        <w:spacing w:line="360" w:lineRule="auto"/>
        <w:rPr>
          <w:rFonts w:ascii="Calibri" w:hAnsi="Calibri" w:cs="Calibri"/>
          <w:sz w:val="22"/>
          <w:szCs w:val="22"/>
          <w:lang w:val="es-ES"/>
        </w:rPr>
      </w:pPr>
    </w:p>
    <w:p w:rsidR="0094729F" w:rsidRPr="00B8367E" w:rsidRDefault="0094729F" w:rsidP="00D65318">
      <w:pPr>
        <w:pStyle w:val="Textoindependiente"/>
        <w:spacing w:line="360" w:lineRule="auto"/>
        <w:rPr>
          <w:rFonts w:ascii="Calibri" w:hAnsi="Calibri" w:cs="Calibri"/>
          <w:sz w:val="22"/>
          <w:szCs w:val="22"/>
          <w:lang w:val="es-ES"/>
        </w:rPr>
      </w:pPr>
    </w:p>
    <w:p w:rsidR="0094729F" w:rsidRPr="00B8367E" w:rsidRDefault="00FD2C07" w:rsidP="0094729F">
      <w:pPr>
        <w:pStyle w:val="Textoindependiente"/>
        <w:spacing w:line="360" w:lineRule="auto"/>
        <w:jc w:val="center"/>
        <w:rPr>
          <w:rFonts w:ascii="Calibri" w:hAnsi="Calibri" w:cs="Calibri"/>
          <w:b/>
          <w:sz w:val="28"/>
          <w:szCs w:val="22"/>
          <w:lang w:val="es-ES"/>
        </w:rPr>
      </w:pPr>
      <w:r w:rsidRPr="00B8367E">
        <w:rPr>
          <w:rFonts w:ascii="Calibri" w:hAnsi="Calibri" w:cs="Calibri"/>
          <w:b/>
          <w:sz w:val="28"/>
          <w:szCs w:val="22"/>
          <w:lang w:val="es-ES"/>
        </w:rPr>
        <w:lastRenderedPageBreak/>
        <w:t>EXPONEN</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PRIMERO.-</w:t>
      </w:r>
      <w:proofErr w:type="gramEnd"/>
      <w:r w:rsidRPr="00B8367E">
        <w:rPr>
          <w:rFonts w:ascii="Calibri" w:hAnsi="Calibri" w:cs="Calibri"/>
          <w:sz w:val="22"/>
          <w:szCs w:val="22"/>
          <w:lang w:val="es-ES"/>
        </w:rPr>
        <w:t xml:space="preserve"> </w:t>
      </w:r>
      <w:r w:rsidRPr="00B8367E">
        <w:rPr>
          <w:rFonts w:ascii="Calibri" w:hAnsi="Calibri" w:cs="Calibri"/>
          <w:i/>
          <w:sz w:val="22"/>
          <w:szCs w:val="22"/>
          <w:lang w:val="es-ES"/>
        </w:rPr>
        <w:t>Don/D</w:t>
      </w:r>
      <w:r w:rsidRPr="00B8367E">
        <w:rPr>
          <w:rFonts w:ascii="Calibri" w:hAnsi="Calibri" w:cs="Calibri"/>
          <w:i/>
          <w:sz w:val="22"/>
          <w:szCs w:val="22"/>
          <w:lang w:val="es-ES"/>
        </w:rPr>
        <w:t>oña/La Compañía</w:t>
      </w:r>
      <w:r w:rsidRPr="00B8367E">
        <w:rPr>
          <w:rFonts w:ascii="Calibri" w:hAnsi="Calibri" w:cs="Calibri"/>
          <w:sz w:val="22"/>
          <w:szCs w:val="22"/>
          <w:lang w:val="es-ES"/>
        </w:rPr>
        <w:t xml:space="preserve"> …………………….. tiene en su propiedad la finca rústica, inscrita en el Registro de la Propiedad de ……………, en el tomo </w:t>
      </w:r>
      <w:proofErr w:type="gramStart"/>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libro ………. folio ………, finca ……. </w:t>
      </w:r>
      <w:r w:rsidRPr="00B8367E">
        <w:rPr>
          <w:rFonts w:ascii="Calibri" w:hAnsi="Calibri" w:cs="Calibri"/>
          <w:i/>
          <w:sz w:val="22"/>
          <w:szCs w:val="22"/>
          <w:lang w:val="es-ES"/>
        </w:rPr>
        <w:t>[Adjunte el certificado registral correspondiente]</w:t>
      </w: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SEGUNDO.-</w:t>
      </w:r>
      <w:proofErr w:type="gramEnd"/>
      <w:r w:rsidRPr="00B8367E">
        <w:rPr>
          <w:rFonts w:ascii="Calibri" w:hAnsi="Calibri" w:cs="Calibri"/>
          <w:sz w:val="22"/>
          <w:szCs w:val="22"/>
          <w:lang w:val="es-ES"/>
        </w:rPr>
        <w:t xml:space="preserve"> De acuerdo con los datos catas</w:t>
      </w:r>
      <w:r w:rsidRPr="00B8367E">
        <w:rPr>
          <w:rFonts w:ascii="Calibri" w:hAnsi="Calibri" w:cs="Calibri"/>
          <w:sz w:val="22"/>
          <w:szCs w:val="22"/>
          <w:lang w:val="es-ES"/>
        </w:rPr>
        <w:t>trales, dicha finca cuenta con una superficie total aproximada de ………….. hectáreas, y linda con las siguientes parcelas:</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 Al norte, con ………….</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 ….</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i/>
          <w:sz w:val="22"/>
          <w:szCs w:val="22"/>
          <w:lang w:val="es-ES"/>
        </w:rPr>
        <w:t>[Incorpore como anexo al contrato el certificado del Catastro]</w:t>
      </w:r>
      <w:r w:rsidRPr="00B8367E">
        <w:rPr>
          <w:rFonts w:ascii="Calibri" w:hAnsi="Calibri" w:cs="Calibri"/>
          <w:sz w:val="22"/>
          <w:szCs w:val="22"/>
          <w:lang w:val="es-ES"/>
        </w:rPr>
        <w:t>.</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 xml:space="preserve">Ambas partes convienen el </w:t>
      </w:r>
      <w:r w:rsidRPr="00B8367E">
        <w:rPr>
          <w:rFonts w:ascii="Calibri" w:hAnsi="Calibri" w:cs="Calibri"/>
          <w:b/>
          <w:sz w:val="22"/>
          <w:szCs w:val="22"/>
          <w:lang w:val="es-ES"/>
        </w:rPr>
        <w:t>ARRENDAMIENTO</w:t>
      </w:r>
      <w:r w:rsidRPr="00B8367E">
        <w:rPr>
          <w:rFonts w:ascii="Calibri" w:hAnsi="Calibri" w:cs="Calibri"/>
          <w:sz w:val="22"/>
          <w:szCs w:val="22"/>
          <w:lang w:val="es-ES"/>
        </w:rPr>
        <w:t xml:space="preserve"> de l</w:t>
      </w:r>
      <w:r w:rsidRPr="00B8367E">
        <w:rPr>
          <w:rFonts w:ascii="Calibri" w:hAnsi="Calibri" w:cs="Calibri"/>
          <w:sz w:val="22"/>
          <w:szCs w:val="22"/>
          <w:lang w:val="es-ES"/>
        </w:rPr>
        <w:t xml:space="preserve">a parcela catastral descrita y acuerdan llevar a efecto el presente </w:t>
      </w:r>
      <w:r w:rsidRPr="00B8367E">
        <w:rPr>
          <w:rFonts w:ascii="Calibri" w:hAnsi="Calibri" w:cs="Calibri"/>
          <w:b/>
          <w:sz w:val="22"/>
          <w:szCs w:val="22"/>
          <w:lang w:val="es-ES"/>
        </w:rPr>
        <w:t>CONTRATO DE</w:t>
      </w:r>
      <w:r w:rsidRPr="00B8367E">
        <w:rPr>
          <w:rFonts w:ascii="Calibri" w:hAnsi="Calibri" w:cs="Calibri"/>
          <w:sz w:val="22"/>
          <w:szCs w:val="22"/>
          <w:lang w:val="es-ES"/>
        </w:rPr>
        <w:t xml:space="preserve"> </w:t>
      </w:r>
      <w:r w:rsidRPr="00B8367E">
        <w:rPr>
          <w:rFonts w:ascii="Calibri" w:hAnsi="Calibri" w:cs="Calibri"/>
          <w:b/>
          <w:sz w:val="22"/>
          <w:szCs w:val="22"/>
          <w:lang w:val="es-ES"/>
        </w:rPr>
        <w:t>ARRENDAMIENTO</w:t>
      </w:r>
      <w:r w:rsidRPr="00B8367E">
        <w:rPr>
          <w:rFonts w:ascii="Calibri" w:hAnsi="Calibri" w:cs="Calibri"/>
          <w:sz w:val="22"/>
          <w:szCs w:val="22"/>
          <w:lang w:val="es-ES"/>
        </w:rPr>
        <w:t xml:space="preserve"> DE </w:t>
      </w:r>
      <w:r w:rsidRPr="00B8367E">
        <w:rPr>
          <w:rFonts w:ascii="Calibri" w:hAnsi="Calibri" w:cs="Calibri"/>
          <w:b/>
          <w:sz w:val="22"/>
          <w:szCs w:val="22"/>
          <w:lang w:val="es-ES"/>
        </w:rPr>
        <w:t>FINCA</w:t>
      </w:r>
      <w:r w:rsidRPr="00B8367E">
        <w:rPr>
          <w:rFonts w:ascii="Calibri" w:hAnsi="Calibri" w:cs="Calibri"/>
          <w:sz w:val="22"/>
          <w:szCs w:val="22"/>
          <w:lang w:val="es-ES"/>
        </w:rPr>
        <w:t xml:space="preserve"> </w:t>
      </w:r>
      <w:r w:rsidRPr="00B8367E">
        <w:rPr>
          <w:rFonts w:ascii="Calibri" w:hAnsi="Calibri" w:cs="Calibri"/>
          <w:b/>
          <w:sz w:val="22"/>
          <w:szCs w:val="22"/>
          <w:lang w:val="es-ES"/>
        </w:rPr>
        <w:t>RÚSTICA</w:t>
      </w:r>
      <w:r w:rsidRPr="00B8367E">
        <w:rPr>
          <w:rFonts w:ascii="Calibri" w:hAnsi="Calibri" w:cs="Calibri"/>
          <w:sz w:val="22"/>
          <w:szCs w:val="22"/>
          <w:lang w:val="es-ES"/>
        </w:rPr>
        <w:t>, con sujeción a las siguientes</w:t>
      </w:r>
    </w:p>
    <w:p w:rsidR="0094729F" w:rsidRPr="00B8367E" w:rsidRDefault="0094729F" w:rsidP="00D65318">
      <w:pPr>
        <w:pStyle w:val="Textoindependiente"/>
        <w:spacing w:line="360" w:lineRule="auto"/>
        <w:rPr>
          <w:rFonts w:ascii="Calibri" w:hAnsi="Calibri" w:cs="Calibri"/>
          <w:sz w:val="22"/>
          <w:szCs w:val="22"/>
          <w:lang w:val="es-ES"/>
        </w:rPr>
      </w:pP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94729F">
      <w:pPr>
        <w:pStyle w:val="Textoindependiente"/>
        <w:spacing w:line="360" w:lineRule="auto"/>
        <w:jc w:val="center"/>
        <w:rPr>
          <w:rFonts w:ascii="Calibri" w:hAnsi="Calibri" w:cs="Calibri"/>
          <w:b/>
          <w:sz w:val="28"/>
          <w:szCs w:val="22"/>
          <w:lang w:val="es-ES"/>
        </w:rPr>
      </w:pPr>
      <w:r w:rsidRPr="00B8367E">
        <w:rPr>
          <w:rFonts w:ascii="Calibri" w:hAnsi="Calibri" w:cs="Calibri"/>
          <w:b/>
          <w:sz w:val="28"/>
          <w:szCs w:val="22"/>
          <w:lang w:val="es-ES"/>
        </w:rPr>
        <w:t>CLÁUSULAS</w:t>
      </w:r>
    </w:p>
    <w:p w:rsidR="0094729F" w:rsidRPr="00B8367E" w:rsidRDefault="0094729F" w:rsidP="00D65318">
      <w:pPr>
        <w:pStyle w:val="Textoindependiente"/>
        <w:spacing w:line="360" w:lineRule="auto"/>
        <w:rPr>
          <w:rFonts w:ascii="Calibri" w:hAnsi="Calibri" w:cs="Calibri"/>
          <w:b/>
          <w:sz w:val="22"/>
          <w:szCs w:val="22"/>
          <w:lang w:val="es-ES"/>
        </w:rPr>
      </w:pP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PRIMERA</w:t>
      </w:r>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OBJETO. El presente contrato tiene por objeto la parcela rústica mencionada en la exposición.</w:t>
      </w:r>
    </w:p>
    <w:p w:rsidR="0094729F" w:rsidRPr="00B8367E" w:rsidRDefault="0094729F" w:rsidP="00D65318">
      <w:pPr>
        <w:pStyle w:val="Textoindependiente"/>
        <w:spacing w:line="360" w:lineRule="auto"/>
        <w:rPr>
          <w:rFonts w:ascii="Calibri" w:hAnsi="Calibri" w:cs="Calibri"/>
          <w:b/>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SEGUNDA</w:t>
      </w:r>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DURACIÓN. El presente contrato </w:t>
      </w:r>
      <w:r w:rsidRPr="00B8367E">
        <w:rPr>
          <w:rFonts w:ascii="Calibri" w:hAnsi="Calibri" w:cs="Calibri"/>
          <w:sz w:val="22"/>
          <w:szCs w:val="22"/>
          <w:lang w:val="es-ES"/>
        </w:rPr>
        <w:t>tendrá una duración de ………</w:t>
      </w:r>
      <w:proofErr w:type="gramStart"/>
      <w:r w:rsidRPr="00B8367E">
        <w:rPr>
          <w:rFonts w:ascii="Calibri" w:hAnsi="Calibri" w:cs="Calibri"/>
          <w:sz w:val="22"/>
          <w:szCs w:val="22"/>
          <w:lang w:val="es-ES"/>
        </w:rPr>
        <w:t>…….</w:t>
      </w:r>
      <w:proofErr w:type="gramEnd"/>
      <w:r w:rsidRPr="00B8367E">
        <w:rPr>
          <w:rFonts w:ascii="Calibri" w:hAnsi="Calibri" w:cs="Calibri"/>
          <w:sz w:val="22"/>
          <w:szCs w:val="22"/>
          <w:lang w:val="es-ES"/>
        </w:rPr>
        <w:t>. años. [</w:t>
      </w:r>
      <w:r w:rsidRPr="00B8367E">
        <w:rPr>
          <w:rFonts w:ascii="Calibri" w:hAnsi="Calibri" w:cs="Calibri"/>
          <w:i/>
          <w:sz w:val="22"/>
          <w:szCs w:val="22"/>
          <w:lang w:val="es-ES"/>
        </w:rPr>
        <w:t>La duración mínima del contrato será de 5 años conforme al</w:t>
      </w:r>
      <w:r w:rsidRPr="00B8367E">
        <w:rPr>
          <w:rFonts w:ascii="Calibri" w:hAnsi="Calibri" w:cs="Calibri"/>
          <w:sz w:val="22"/>
          <w:szCs w:val="22"/>
          <w:lang w:val="es-ES"/>
        </w:rPr>
        <w:t xml:space="preserve"> </w:t>
      </w:r>
      <w:hyperlink r:id="rId7" w:anchor="vid/193824/node/12">
        <w:r w:rsidRPr="00B8367E">
          <w:rPr>
            <w:rStyle w:val="Hipervnculo"/>
            <w:rFonts w:ascii="Calibri" w:hAnsi="Calibri" w:cs="Calibri"/>
            <w:color w:val="auto"/>
            <w:sz w:val="22"/>
            <w:szCs w:val="22"/>
            <w:lang w:val="es-ES"/>
          </w:rPr>
          <w:t>art. 12</w:t>
        </w:r>
      </w:hyperlink>
      <w:r w:rsidRPr="00B8367E">
        <w:rPr>
          <w:rFonts w:ascii="Calibri" w:hAnsi="Calibri" w:cs="Calibri"/>
          <w:sz w:val="22"/>
          <w:szCs w:val="22"/>
          <w:lang w:val="es-ES"/>
        </w:rPr>
        <w:t xml:space="preserve"> </w:t>
      </w:r>
      <w:r w:rsidRPr="00B8367E">
        <w:rPr>
          <w:rFonts w:ascii="Calibri" w:hAnsi="Calibri" w:cs="Calibri"/>
          <w:i/>
          <w:sz w:val="22"/>
          <w:szCs w:val="22"/>
          <w:lang w:val="es-ES"/>
        </w:rPr>
        <w:t>de la Ley arrendamientos rústicos (LAR). Las c</w:t>
      </w:r>
      <w:r w:rsidRPr="00B8367E">
        <w:rPr>
          <w:rFonts w:ascii="Calibri" w:hAnsi="Calibri" w:cs="Calibri"/>
          <w:i/>
          <w:sz w:val="22"/>
          <w:szCs w:val="22"/>
          <w:lang w:val="es-ES"/>
        </w:rPr>
        <w:t>láusulas que establezcan una duración menor serán</w:t>
      </w:r>
      <w:r w:rsidRPr="00B8367E">
        <w:rPr>
          <w:rFonts w:ascii="Calibri" w:hAnsi="Calibri" w:cs="Calibri"/>
          <w:i/>
          <w:sz w:val="22"/>
          <w:szCs w:val="22"/>
          <w:lang w:val="es-ES"/>
        </w:rPr>
        <w:t xml:space="preserve"> nulas. Si no se hace referencia a la duración, se considera que el arrendamiento se realiza por 5 años]</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lastRenderedPageBreak/>
        <w:t>El ARRENDATARIO, una vez consumado el tiempo de ……… años, pondrá a disposición del ARRENDADOR la poses</w:t>
      </w:r>
      <w:r w:rsidRPr="00B8367E">
        <w:rPr>
          <w:rFonts w:ascii="Calibri" w:hAnsi="Calibri" w:cs="Calibri"/>
          <w:sz w:val="22"/>
          <w:szCs w:val="22"/>
          <w:lang w:val="es-ES"/>
        </w:rPr>
        <w:t>ión de las fincas arrendadas. (No obstante, las partes podrán acordar otra cosa en el presente contrato o en un momento posterior sobre prórroga).</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Para que el ARRENDADOR recupere la posesión de la finca al término de la relación arrendaticia, deberá notifi</w:t>
      </w:r>
      <w:r w:rsidRPr="00B8367E">
        <w:rPr>
          <w:rFonts w:ascii="Calibri" w:hAnsi="Calibri" w:cs="Calibri"/>
          <w:sz w:val="22"/>
          <w:szCs w:val="22"/>
          <w:lang w:val="es-ES"/>
        </w:rPr>
        <w:t>cárselo al arrendatario de forma fehaciente con un año de antelación. De lo contrario, el contrato se entenderá prorrogado por cinco años.</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TERCERA</w:t>
      </w:r>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DESARROLLO DEL CONTRATO. El ARRENDATARIO tiene derecho a determinar el tipo de cultivo, sin perjuicio de su</w:t>
      </w:r>
      <w:r w:rsidRPr="00B8367E">
        <w:rPr>
          <w:rFonts w:ascii="Calibri" w:hAnsi="Calibri" w:cs="Calibri"/>
          <w:sz w:val="22"/>
          <w:szCs w:val="22"/>
          <w:lang w:val="es-ES"/>
        </w:rPr>
        <w:t xml:space="preserve"> obligación de devolver la finca al terminar el contrato de arriendo en el estado original en el que se le entregó y de lo dispuesto sobre las mejoras en la Ley. </w:t>
      </w:r>
      <w:r w:rsidRPr="00B8367E">
        <w:rPr>
          <w:rFonts w:ascii="Calibri" w:hAnsi="Calibri" w:cs="Calibri"/>
          <w:i/>
          <w:sz w:val="22"/>
          <w:szCs w:val="22"/>
          <w:lang w:val="es-ES"/>
        </w:rPr>
        <w:t xml:space="preserve">[serán nulos los pactos que impongan al arrendatario cualquier restricción sobre los cultivos </w:t>
      </w:r>
      <w:r w:rsidRPr="00B8367E">
        <w:rPr>
          <w:rFonts w:ascii="Calibri" w:hAnsi="Calibri" w:cs="Calibri"/>
          <w:i/>
          <w:sz w:val="22"/>
          <w:szCs w:val="22"/>
          <w:lang w:val="es-ES"/>
        </w:rPr>
        <w:t xml:space="preserve">o sobre el destino de los productos, salvo que tengan por objeto evitar que la tierra sea esquilmada o sean consecuencia de disposiciones legales o </w:t>
      </w:r>
      <w:r w:rsidRPr="00B8367E">
        <w:rPr>
          <w:rFonts w:ascii="Calibri" w:hAnsi="Calibri" w:cs="Calibri"/>
          <w:i/>
          <w:sz w:val="22"/>
          <w:szCs w:val="22"/>
          <w:lang w:val="es-ES"/>
        </w:rPr>
        <w:t xml:space="preserve">reglamentarias. </w:t>
      </w:r>
      <w:hyperlink r:id="rId8" w:anchor="vid/193824/node/8">
        <w:r w:rsidRPr="00B8367E">
          <w:rPr>
            <w:rStyle w:val="Hipervnculo"/>
            <w:rFonts w:ascii="Calibri" w:hAnsi="Calibri" w:cs="Calibri"/>
            <w:i/>
            <w:color w:val="auto"/>
            <w:sz w:val="22"/>
            <w:szCs w:val="22"/>
            <w:lang w:val="es-ES"/>
          </w:rPr>
          <w:t>Art 8.1</w:t>
        </w:r>
      </w:hyperlink>
      <w:r w:rsidRPr="00B8367E">
        <w:rPr>
          <w:rFonts w:ascii="Calibri" w:hAnsi="Calibri" w:cs="Calibri"/>
          <w:i/>
          <w:sz w:val="22"/>
          <w:szCs w:val="22"/>
          <w:lang w:val="es-ES"/>
        </w:rPr>
        <w:t xml:space="preserve"> </w:t>
      </w:r>
      <w:hyperlink r:id="rId9" w:anchor="vid/193824">
        <w:r w:rsidRPr="00B8367E">
          <w:rPr>
            <w:rStyle w:val="Hipervnculo"/>
            <w:rFonts w:ascii="Calibri" w:hAnsi="Calibri" w:cs="Calibri"/>
            <w:i/>
            <w:color w:val="auto"/>
            <w:sz w:val="22"/>
            <w:szCs w:val="22"/>
            <w:lang w:val="es-ES"/>
          </w:rPr>
          <w:t>LAR</w:t>
        </w:r>
      </w:hyperlink>
      <w:r w:rsidRPr="00B8367E">
        <w:rPr>
          <w:rFonts w:ascii="Calibri" w:hAnsi="Calibri" w:cs="Calibri"/>
          <w:i/>
          <w:sz w:val="22"/>
          <w:szCs w:val="22"/>
          <w:lang w:val="es-ES"/>
        </w:rPr>
        <w:t>].</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Cuando la determinación del tipo o sistema de cultivo implique transformación del destino o suponga mejoras extraordinarias, sólo podrá hacerse mediante acuerdo expreso entre las partes y, en su c</w:t>
      </w:r>
      <w:r w:rsidRPr="00B8367E">
        <w:rPr>
          <w:rFonts w:ascii="Calibri" w:hAnsi="Calibri" w:cs="Calibri"/>
          <w:sz w:val="22"/>
          <w:szCs w:val="22"/>
          <w:lang w:val="es-ES"/>
        </w:rPr>
        <w:t>aso, en cumplimiento de la normativa pertinente.</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w:t>
      </w:r>
      <w:proofErr w:type="gramStart"/>
      <w:r w:rsidRPr="00B8367E">
        <w:rPr>
          <w:rFonts w:ascii="Calibri" w:hAnsi="Calibri" w:cs="Calibri"/>
          <w:i/>
          <w:sz w:val="22"/>
          <w:szCs w:val="22"/>
          <w:lang w:val="es-ES"/>
        </w:rPr>
        <w:t>CUARTA.-</w:t>
      </w:r>
      <w:proofErr w:type="gramEnd"/>
      <w:r w:rsidRPr="00B8367E">
        <w:rPr>
          <w:rFonts w:ascii="Calibri" w:hAnsi="Calibri" w:cs="Calibri"/>
          <w:i/>
          <w:sz w:val="22"/>
          <w:szCs w:val="22"/>
          <w:lang w:val="es-ES"/>
        </w:rPr>
        <w:t xml:space="preserve"> </w:t>
      </w:r>
      <w:r w:rsidRPr="00B8367E">
        <w:rPr>
          <w:rFonts w:ascii="Calibri" w:hAnsi="Calibri" w:cs="Calibri"/>
          <w:i/>
          <w:sz w:val="22"/>
          <w:szCs w:val="22"/>
          <w:lang w:val="es-ES"/>
        </w:rPr>
        <w:t>RENTA. El ARRENDATARIO abonará al arrendador una renta de ………………… euros, que deberán pagarse el ……………….... de cada</w:t>
      </w:r>
      <w:r w:rsidRPr="00B8367E">
        <w:rPr>
          <w:rFonts w:ascii="Calibri" w:hAnsi="Calibri" w:cs="Calibri"/>
          <w:i/>
          <w:sz w:val="22"/>
          <w:szCs w:val="22"/>
          <w:lang w:val="es-ES"/>
        </w:rPr>
        <w:t xml:space="preserve"> mes/año/por la totalidad de la duración del arrendamiento</w:t>
      </w:r>
      <w:r w:rsidRPr="00B8367E">
        <w:rPr>
          <w:rFonts w:ascii="Calibri" w:hAnsi="Calibri" w:cs="Calibri"/>
          <w:sz w:val="22"/>
          <w:szCs w:val="22"/>
          <w:lang w:val="es-ES"/>
        </w:rPr>
        <w:t>. El pago se realizará en</w:t>
      </w:r>
      <w:r w:rsidRPr="00B8367E">
        <w:rPr>
          <w:rFonts w:ascii="Calibri" w:hAnsi="Calibri" w:cs="Calibri"/>
          <w:sz w:val="22"/>
          <w:szCs w:val="22"/>
          <w:lang w:val="es-ES"/>
        </w:rPr>
        <w:t xml:space="preserve"> la cuenta a nombre del ARRENDADOR en la entidad ………………………… con número …………………………</w:t>
      </w:r>
      <w:proofErr w:type="gramStart"/>
      <w:r w:rsidRPr="00B8367E">
        <w:rPr>
          <w:rFonts w:ascii="Calibri" w:hAnsi="Calibri" w:cs="Calibri"/>
          <w:sz w:val="22"/>
          <w:szCs w:val="22"/>
          <w:lang w:val="es-ES"/>
        </w:rPr>
        <w:t>…….</w:t>
      </w:r>
      <w:proofErr w:type="gramEnd"/>
      <w:r w:rsidRPr="00B8367E">
        <w:rPr>
          <w:rFonts w:ascii="Calibri" w:hAnsi="Calibri" w:cs="Calibri"/>
          <w:sz w:val="22"/>
          <w:szCs w:val="22"/>
          <w:lang w:val="es-ES"/>
        </w:rPr>
        <w:t>.</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w:t>
      </w:r>
      <w:r w:rsidRPr="00B8367E">
        <w:rPr>
          <w:rFonts w:ascii="Calibri" w:hAnsi="Calibri" w:cs="Calibri"/>
          <w:i/>
          <w:sz w:val="22"/>
          <w:szCs w:val="22"/>
          <w:lang w:val="es-ES"/>
        </w:rPr>
        <w:t xml:space="preserve">Aunque la renta se fije en </w:t>
      </w:r>
      <w:r w:rsidRPr="00B8367E">
        <w:rPr>
          <w:rFonts w:ascii="Calibri" w:hAnsi="Calibri" w:cs="Calibri"/>
          <w:i/>
          <w:sz w:val="22"/>
          <w:szCs w:val="22"/>
          <w:lang w:val="es-ES"/>
        </w:rPr>
        <w:t>dinero, las partes podrán fijarla en dinero o parte en dinero y parte en especie, en cuyo caso llevarán a cabo su conversión en dinero indicán</w:t>
      </w:r>
      <w:r w:rsidRPr="00B8367E">
        <w:rPr>
          <w:rFonts w:ascii="Calibri" w:hAnsi="Calibri" w:cs="Calibri"/>
          <w:i/>
          <w:sz w:val="22"/>
          <w:szCs w:val="22"/>
          <w:lang w:val="es-ES"/>
        </w:rPr>
        <w:t xml:space="preserve">dolo de forma expresa en el contrato, tal como especifica el </w:t>
      </w:r>
      <w:hyperlink r:id="rId10" w:anchor="vid/193824/node/13">
        <w:r w:rsidRPr="00B8367E">
          <w:rPr>
            <w:rStyle w:val="Hipervnculo"/>
            <w:rFonts w:ascii="Calibri" w:hAnsi="Calibri" w:cs="Calibri"/>
            <w:i/>
            <w:color w:val="auto"/>
            <w:sz w:val="22"/>
            <w:szCs w:val="22"/>
            <w:lang w:val="es-ES"/>
          </w:rPr>
          <w:t>artículo 13.1</w:t>
        </w:r>
      </w:hyperlink>
      <w:r w:rsidRPr="00B8367E">
        <w:rPr>
          <w:rFonts w:ascii="Calibri" w:hAnsi="Calibri" w:cs="Calibri"/>
          <w:i/>
          <w:sz w:val="22"/>
          <w:szCs w:val="22"/>
          <w:lang w:val="es-ES"/>
        </w:rPr>
        <w:t xml:space="preserve"> </w:t>
      </w:r>
      <w:hyperlink r:id="rId11" w:anchor="vid/193824">
        <w:r w:rsidRPr="00B8367E">
          <w:rPr>
            <w:rStyle w:val="Hipervnculo"/>
            <w:rFonts w:ascii="Calibri" w:hAnsi="Calibri" w:cs="Calibri"/>
            <w:i/>
            <w:color w:val="auto"/>
            <w:sz w:val="22"/>
            <w:szCs w:val="22"/>
            <w:lang w:val="es-ES"/>
          </w:rPr>
          <w:t>LAR</w:t>
        </w:r>
      </w:hyperlink>
      <w:r w:rsidRPr="00B8367E">
        <w:rPr>
          <w:rFonts w:ascii="Calibri" w:hAnsi="Calibri" w:cs="Calibri"/>
          <w:sz w:val="22"/>
          <w:szCs w:val="22"/>
          <w:lang w:val="es-ES"/>
        </w:rPr>
        <w:t>].</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w:t>
      </w:r>
      <w:r w:rsidRPr="00B8367E">
        <w:rPr>
          <w:rFonts w:ascii="Calibri" w:hAnsi="Calibri" w:cs="Calibri"/>
          <w:i/>
          <w:sz w:val="22"/>
          <w:szCs w:val="22"/>
          <w:lang w:val="es-ES"/>
        </w:rPr>
        <w:t>Cuando el precio se fije en una cantidad alzada para t</w:t>
      </w:r>
      <w:r w:rsidRPr="00B8367E">
        <w:rPr>
          <w:rFonts w:ascii="Calibri" w:hAnsi="Calibri" w:cs="Calibri"/>
          <w:i/>
          <w:sz w:val="22"/>
          <w:szCs w:val="22"/>
          <w:lang w:val="es-ES"/>
        </w:rPr>
        <w:t>odo el tiempo del arrendamiento, a falta de pacto entre las partes, se dividirá por la duración anual pactada para determinar la cantidad que habrá de ser pagada cada año (</w:t>
      </w:r>
      <w:hyperlink r:id="rId12" w:anchor="vid/193824/node/13">
        <w:r w:rsidRPr="00B8367E">
          <w:rPr>
            <w:rStyle w:val="Hipervnculo"/>
            <w:rFonts w:ascii="Calibri" w:hAnsi="Calibri" w:cs="Calibri"/>
            <w:i/>
            <w:color w:val="auto"/>
            <w:sz w:val="22"/>
            <w:szCs w:val="22"/>
            <w:lang w:val="es-ES"/>
          </w:rPr>
          <w:t>art. 13.3</w:t>
        </w:r>
      </w:hyperlink>
      <w:r w:rsidRPr="00B8367E">
        <w:rPr>
          <w:rFonts w:ascii="Calibri" w:hAnsi="Calibri" w:cs="Calibri"/>
          <w:i/>
          <w:sz w:val="22"/>
          <w:szCs w:val="22"/>
          <w:lang w:val="es-ES"/>
        </w:rPr>
        <w:t xml:space="preserve"> </w:t>
      </w:r>
      <w:hyperlink r:id="rId13" w:anchor="vid/193824">
        <w:r w:rsidRPr="00B8367E">
          <w:rPr>
            <w:rStyle w:val="Hipervnculo"/>
            <w:rFonts w:ascii="Calibri" w:hAnsi="Calibri" w:cs="Calibri"/>
            <w:i/>
            <w:color w:val="auto"/>
            <w:sz w:val="22"/>
            <w:szCs w:val="22"/>
            <w:lang w:val="es-ES"/>
          </w:rPr>
          <w:t>LAR</w:t>
        </w:r>
      </w:hyperlink>
      <w:r w:rsidRPr="00B8367E">
        <w:rPr>
          <w:rFonts w:ascii="Calibri" w:hAnsi="Calibri" w:cs="Calibri"/>
          <w:i/>
          <w:sz w:val="22"/>
          <w:szCs w:val="22"/>
          <w:lang w:val="es-ES"/>
        </w:rPr>
        <w:t>)</w:t>
      </w:r>
      <w:r w:rsidRPr="00B8367E">
        <w:rPr>
          <w:rFonts w:ascii="Calibri" w:hAnsi="Calibri" w:cs="Calibri"/>
          <w:sz w:val="22"/>
          <w:szCs w:val="22"/>
          <w:lang w:val="es-ES"/>
        </w:rPr>
        <w:t>].</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El ARRENDADOR se compromete a entregar al ARRENDATARIO</w:t>
      </w:r>
      <w:r w:rsidRPr="00B8367E">
        <w:rPr>
          <w:rFonts w:ascii="Calibri" w:hAnsi="Calibri" w:cs="Calibri"/>
          <w:sz w:val="22"/>
          <w:szCs w:val="22"/>
          <w:lang w:val="es-ES"/>
        </w:rPr>
        <w:t xml:space="preserve"> los recibos de los pagos correspondientes.</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lastRenderedPageBreak/>
        <w:t xml:space="preserve">La renta se actualizará tomando como referencia …………………………. y de forma </w:t>
      </w:r>
      <w:r w:rsidRPr="00B8367E">
        <w:rPr>
          <w:rFonts w:ascii="Calibri" w:hAnsi="Calibri" w:cs="Calibri"/>
          <w:sz w:val="22"/>
          <w:szCs w:val="22"/>
          <w:lang w:val="es-ES"/>
        </w:rPr>
        <w:t>………………</w:t>
      </w:r>
      <w:proofErr w:type="gramStart"/>
      <w:r w:rsidRPr="00B8367E">
        <w:rPr>
          <w:rFonts w:ascii="Calibri" w:hAnsi="Calibri" w:cs="Calibri"/>
          <w:sz w:val="22"/>
          <w:szCs w:val="22"/>
          <w:lang w:val="es-ES"/>
        </w:rPr>
        <w:t>…</w:t>
      </w:r>
      <w:r w:rsidRPr="00B8367E">
        <w:rPr>
          <w:rFonts w:ascii="Calibri" w:hAnsi="Calibri" w:cs="Calibri"/>
          <w:sz w:val="22"/>
          <w:szCs w:val="22"/>
          <w:lang w:val="es-ES"/>
        </w:rPr>
        <w:t>[</w:t>
      </w:r>
      <w:proofErr w:type="gramEnd"/>
      <w:r w:rsidRPr="00B8367E">
        <w:rPr>
          <w:rFonts w:ascii="Calibri" w:hAnsi="Calibri" w:cs="Calibri"/>
          <w:sz w:val="22"/>
          <w:szCs w:val="22"/>
          <w:lang w:val="es-ES"/>
        </w:rPr>
        <w:t>Las partes pueden pactar e</w:t>
      </w:r>
      <w:r w:rsidRPr="00B8367E">
        <w:rPr>
          <w:rFonts w:ascii="Calibri" w:hAnsi="Calibri" w:cs="Calibri"/>
          <w:sz w:val="22"/>
          <w:szCs w:val="22"/>
          <w:lang w:val="es-ES"/>
        </w:rPr>
        <w:t>l sistema de actualización de la renta que consideren más conveniente. A falta de estipulaciones al respecto, no se aplicará revisión de rentas.</w:t>
      </w:r>
      <w:r w:rsidRPr="00B8367E">
        <w:rPr>
          <w:rFonts w:ascii="Calibri" w:hAnsi="Calibri" w:cs="Calibri"/>
          <w:sz w:val="22"/>
          <w:szCs w:val="22"/>
          <w:lang w:val="es-ES"/>
        </w:rPr>
        <w:t xml:space="preserve"> </w:t>
      </w:r>
      <w:hyperlink r:id="rId14" w:anchor="vid/193824/node/13">
        <w:r w:rsidRPr="00B8367E">
          <w:rPr>
            <w:rStyle w:val="Hipervnculo"/>
            <w:rFonts w:ascii="Calibri" w:hAnsi="Calibri" w:cs="Calibri"/>
            <w:color w:val="auto"/>
            <w:sz w:val="22"/>
            <w:szCs w:val="22"/>
            <w:lang w:val="es-ES"/>
          </w:rPr>
          <w:t>Artículo 13.2</w:t>
        </w:r>
      </w:hyperlink>
      <w:r w:rsidRPr="00B8367E">
        <w:rPr>
          <w:rFonts w:ascii="Calibri" w:hAnsi="Calibri" w:cs="Calibri"/>
          <w:sz w:val="22"/>
          <w:szCs w:val="22"/>
          <w:lang w:val="es-ES"/>
        </w:rPr>
        <w:t xml:space="preserve"> </w:t>
      </w:r>
      <w:hyperlink r:id="rId15" w:anchor="vid/193824">
        <w:r w:rsidRPr="00B8367E">
          <w:rPr>
            <w:rStyle w:val="Hipervnculo"/>
            <w:rFonts w:ascii="Calibri" w:hAnsi="Calibri" w:cs="Calibri"/>
            <w:color w:val="auto"/>
            <w:sz w:val="22"/>
            <w:szCs w:val="22"/>
            <w:lang w:val="es-ES"/>
          </w:rPr>
          <w:t>LAR</w:t>
        </w:r>
      </w:hyperlink>
      <w:r w:rsidRPr="00B8367E">
        <w:rPr>
          <w:rFonts w:ascii="Calibri" w:hAnsi="Calibri" w:cs="Calibri"/>
          <w:sz w:val="22"/>
          <w:szCs w:val="22"/>
          <w:lang w:val="es-ES"/>
        </w:rPr>
        <w:t>, según la nueva redacción dada por la Ley 2/2015, de desindexación de la economía española]</w:t>
      </w:r>
    </w:p>
    <w:p w:rsidR="00F839C3" w:rsidRPr="00B8367E" w:rsidRDefault="00FD2C07" w:rsidP="00D65318">
      <w:pPr>
        <w:pStyle w:val="Textoindependiente"/>
        <w:spacing w:line="360" w:lineRule="auto"/>
        <w:rPr>
          <w:rFonts w:ascii="Calibri" w:hAnsi="Calibri" w:cs="Calibri"/>
          <w:sz w:val="22"/>
          <w:szCs w:val="22"/>
          <w:lang w:val="es-ES"/>
        </w:rPr>
      </w:pPr>
      <w:hyperlink r:id="rId16" w:anchor="vid/562828914">
        <w:r w:rsidRPr="00B8367E">
          <w:rPr>
            <w:rStyle w:val="Hipervnculo"/>
            <w:rFonts w:ascii="Calibri" w:hAnsi="Calibri" w:cs="Calibri"/>
            <w:color w:val="auto"/>
            <w:sz w:val="22"/>
            <w:szCs w:val="22"/>
            <w:lang w:val="es-ES"/>
          </w:rPr>
          <w:t>Ley 2/2015</w:t>
        </w:r>
      </w:hyperlink>
      <w:r w:rsidRPr="00B8367E">
        <w:rPr>
          <w:rFonts w:ascii="Calibri" w:hAnsi="Calibri" w:cs="Calibri"/>
          <w:sz w:val="22"/>
          <w:szCs w:val="22"/>
          <w:lang w:val="es-ES"/>
        </w:rPr>
        <w:t>, de desindexación de la economía española</w:t>
      </w:r>
    </w:p>
    <w:p w:rsidR="00F839C3" w:rsidRPr="00B8367E" w:rsidRDefault="00FD2C07" w:rsidP="00D65318">
      <w:pPr>
        <w:pStyle w:val="Textoindependiente"/>
        <w:spacing w:line="360" w:lineRule="auto"/>
        <w:rPr>
          <w:rFonts w:ascii="Calibri" w:hAnsi="Calibri" w:cs="Calibri"/>
          <w:i/>
          <w:sz w:val="22"/>
          <w:szCs w:val="22"/>
          <w:lang w:val="es-ES"/>
        </w:rPr>
      </w:pPr>
      <w:r w:rsidRPr="00B8367E">
        <w:rPr>
          <w:rFonts w:ascii="Calibri" w:hAnsi="Calibri" w:cs="Calibri"/>
          <w:sz w:val="22"/>
          <w:szCs w:val="22"/>
          <w:lang w:val="es-ES"/>
        </w:rPr>
        <w:t>[En caso de que, de acuer</w:t>
      </w:r>
      <w:r w:rsidRPr="00B8367E">
        <w:rPr>
          <w:rFonts w:ascii="Calibri" w:hAnsi="Calibri" w:cs="Calibri"/>
          <w:sz w:val="22"/>
          <w:szCs w:val="22"/>
          <w:lang w:val="es-ES"/>
        </w:rPr>
        <w:t xml:space="preserve">do con la nueva redacción del </w:t>
      </w:r>
      <w:hyperlink r:id="rId17" w:anchor="vid/193824/node/13">
        <w:r w:rsidRPr="00B8367E">
          <w:rPr>
            <w:rStyle w:val="Hipervnculo"/>
            <w:rFonts w:ascii="Calibri" w:hAnsi="Calibri" w:cs="Calibri"/>
            <w:color w:val="auto"/>
            <w:sz w:val="22"/>
            <w:szCs w:val="22"/>
            <w:lang w:val="es-ES"/>
          </w:rPr>
          <w:t>artículo 13.2</w:t>
        </w:r>
      </w:hyperlink>
      <w:r w:rsidRPr="00B8367E">
        <w:rPr>
          <w:rFonts w:ascii="Calibri" w:hAnsi="Calibri" w:cs="Calibri"/>
          <w:sz w:val="22"/>
          <w:szCs w:val="22"/>
          <w:lang w:val="es-ES"/>
        </w:rPr>
        <w:t xml:space="preserve"> </w:t>
      </w:r>
      <w:hyperlink r:id="rId18" w:anchor="vid/193824">
        <w:r w:rsidRPr="00B8367E">
          <w:rPr>
            <w:rStyle w:val="Hipervnculo"/>
            <w:rFonts w:ascii="Calibri" w:hAnsi="Calibri" w:cs="Calibri"/>
            <w:color w:val="auto"/>
            <w:sz w:val="22"/>
            <w:szCs w:val="22"/>
            <w:lang w:val="es-ES"/>
          </w:rPr>
          <w:t>LAR</w:t>
        </w:r>
      </w:hyperlink>
      <w:r w:rsidRPr="00B8367E">
        <w:rPr>
          <w:rFonts w:ascii="Calibri" w:hAnsi="Calibri" w:cs="Calibri"/>
          <w:sz w:val="22"/>
          <w:szCs w:val="22"/>
          <w:lang w:val="es-ES"/>
        </w:rPr>
        <w:t xml:space="preserve">, las partes no especifiquen el índice o metodología para la actualización de la renta: </w:t>
      </w:r>
      <w:r w:rsidRPr="00B8367E">
        <w:rPr>
          <w:rFonts w:ascii="Calibri" w:hAnsi="Calibri" w:cs="Calibri"/>
          <w:i/>
          <w:sz w:val="22"/>
          <w:szCs w:val="22"/>
          <w:lang w:val="es-ES"/>
        </w:rPr>
        <w:t>L</w:t>
      </w:r>
      <w:r w:rsidRPr="00B8367E">
        <w:rPr>
          <w:rFonts w:ascii="Calibri" w:hAnsi="Calibri" w:cs="Calibri"/>
          <w:i/>
          <w:sz w:val="22"/>
          <w:szCs w:val="22"/>
          <w:lang w:val="es-ES"/>
        </w:rPr>
        <w:t>a renta se actualizará tomando para cada anualidad tomando como referencia la variación anual del Índice de Garantía de Competitividad (</w:t>
      </w:r>
      <w:hyperlink r:id="rId19" w:anchor="vid/193824/node/13">
        <w:r w:rsidRPr="00B8367E">
          <w:rPr>
            <w:rStyle w:val="Hipervnculo"/>
            <w:rFonts w:ascii="Calibri" w:hAnsi="Calibri" w:cs="Calibri"/>
            <w:i/>
            <w:color w:val="auto"/>
            <w:sz w:val="22"/>
            <w:szCs w:val="22"/>
            <w:lang w:val="es-ES"/>
          </w:rPr>
          <w:t>artículo 13.2</w:t>
        </w:r>
      </w:hyperlink>
      <w:r w:rsidRPr="00B8367E">
        <w:rPr>
          <w:rFonts w:ascii="Calibri" w:hAnsi="Calibri" w:cs="Calibri"/>
          <w:i/>
          <w:sz w:val="22"/>
          <w:szCs w:val="22"/>
          <w:lang w:val="es-ES"/>
        </w:rPr>
        <w:t xml:space="preserve"> de la </w:t>
      </w:r>
      <w:hyperlink r:id="rId20" w:anchor="vid/193824">
        <w:r w:rsidRPr="00B8367E">
          <w:rPr>
            <w:rStyle w:val="Hipervnculo"/>
            <w:rFonts w:ascii="Calibri" w:hAnsi="Calibri" w:cs="Calibri"/>
            <w:i/>
            <w:color w:val="auto"/>
            <w:sz w:val="22"/>
            <w:szCs w:val="22"/>
            <w:lang w:val="es-ES"/>
          </w:rPr>
          <w:t>LAR</w:t>
        </w:r>
      </w:hyperlink>
      <w:r w:rsidRPr="00B8367E">
        <w:rPr>
          <w:rFonts w:ascii="Calibri" w:hAnsi="Calibri" w:cs="Calibri"/>
          <w:i/>
          <w:sz w:val="22"/>
          <w:szCs w:val="22"/>
          <w:lang w:val="es-ES"/>
        </w:rPr>
        <w:t>).]</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QUINTA.-</w:t>
      </w:r>
      <w:proofErr w:type="gramEnd"/>
      <w:r w:rsidRPr="00B8367E">
        <w:rPr>
          <w:rFonts w:ascii="Calibri" w:hAnsi="Calibri" w:cs="Calibri"/>
          <w:sz w:val="22"/>
          <w:szCs w:val="22"/>
          <w:lang w:val="es-ES"/>
        </w:rPr>
        <w:t xml:space="preserve"> </w:t>
      </w:r>
      <w:r w:rsidRPr="00B8367E">
        <w:rPr>
          <w:rFonts w:ascii="Calibri" w:hAnsi="Calibri" w:cs="Calibri"/>
          <w:sz w:val="22"/>
          <w:szCs w:val="22"/>
          <w:lang w:val="es-ES"/>
        </w:rPr>
        <w:t>CANTIDADES ASIMILADAS A LA RENTA. Todas las cantidades que hubiese de pagar el ARRENDADOR y que por disposición legal sean repercutibles al ARRENDATARIO, podrán ser exigidas por este último desde el momento en que las haya satisfecho, expresando el concept</w:t>
      </w:r>
      <w:r w:rsidRPr="00B8367E">
        <w:rPr>
          <w:rFonts w:ascii="Calibri" w:hAnsi="Calibri" w:cs="Calibri"/>
          <w:sz w:val="22"/>
          <w:szCs w:val="22"/>
          <w:lang w:val="es-ES"/>
        </w:rPr>
        <w:t>o, importe y disposición que autorice la representación. El impago de tales cantidades equivaldrá al impago de la renta.</w:t>
      </w: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El derecho a repercutir prescribirá al año de haberse efectuado el pago por el ARRENDADOR.</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SEXTA</w:t>
      </w:r>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GASTOS Y MEJORAS. Tanto ARRENDADOR como ARRENDATARIO están obligados a permitir la realización de las obras, reparaciones y mejoras que deba o pueda realizar</w:t>
      </w:r>
      <w:r w:rsidRPr="00B8367E">
        <w:rPr>
          <w:rFonts w:ascii="Calibri" w:hAnsi="Calibri" w:cs="Calibri"/>
          <w:sz w:val="22"/>
          <w:szCs w:val="22"/>
          <w:lang w:val="es-ES"/>
        </w:rPr>
        <w:t xml:space="preserve"> la otra parte contratante. Tales reparaciones se efectuarán en la época del año y en la forma que menos perturben, salvo que no puedan diferirse.</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SÉPTIMA</w:t>
      </w:r>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CONTRATO DE SEGURO. El ARRENDATARIO podrá asegurar la producción normal de la finca contra los ries</w:t>
      </w:r>
      <w:r w:rsidRPr="00B8367E">
        <w:rPr>
          <w:rFonts w:ascii="Calibri" w:hAnsi="Calibri" w:cs="Calibri"/>
          <w:sz w:val="22"/>
          <w:szCs w:val="22"/>
          <w:lang w:val="es-ES"/>
        </w:rPr>
        <w:t>gos normalmente asegurables, pudiendo repercutir contra el ARRENDADOR, a partir del momento en que le comunique el seguro concertado, una parte de la prima que guarde, en relación con su importe total, la misma proporción que exista entre la renta y la sum</w:t>
      </w:r>
      <w:r w:rsidRPr="00B8367E">
        <w:rPr>
          <w:rFonts w:ascii="Calibri" w:hAnsi="Calibri" w:cs="Calibri"/>
          <w:sz w:val="22"/>
          <w:szCs w:val="22"/>
          <w:lang w:val="es-ES"/>
        </w:rPr>
        <w:t>a total asegurada.</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i/>
          <w:sz w:val="22"/>
          <w:szCs w:val="22"/>
          <w:lang w:val="es-ES"/>
        </w:rPr>
      </w:pPr>
      <w:proofErr w:type="gramStart"/>
      <w:r w:rsidRPr="00B8367E">
        <w:rPr>
          <w:rFonts w:ascii="Calibri" w:hAnsi="Calibri" w:cs="Calibri"/>
          <w:b/>
          <w:sz w:val="22"/>
          <w:szCs w:val="22"/>
          <w:lang w:val="es-ES"/>
        </w:rPr>
        <w:t>OCTAVA</w:t>
      </w:r>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w:t>
      </w:r>
      <w:r w:rsidRPr="00B8367E">
        <w:rPr>
          <w:rFonts w:ascii="Calibri" w:hAnsi="Calibri" w:cs="Calibri"/>
          <w:sz w:val="22"/>
          <w:szCs w:val="22"/>
          <w:lang w:val="es-ES"/>
        </w:rPr>
        <w:t xml:space="preserve">CESIÓN Y SUBARRIENDO. </w:t>
      </w:r>
      <w:r w:rsidRPr="00B8367E">
        <w:rPr>
          <w:rFonts w:ascii="Calibri" w:hAnsi="Calibri" w:cs="Calibri"/>
          <w:i/>
          <w:sz w:val="22"/>
          <w:szCs w:val="22"/>
          <w:lang w:val="es-ES"/>
        </w:rPr>
        <w:t xml:space="preserve">[La cesión y el subarriendo quedan al arbitrio de las partes según el </w:t>
      </w:r>
      <w:hyperlink r:id="rId21" w:anchor="vid/193824/node/23">
        <w:r w:rsidRPr="00B8367E">
          <w:rPr>
            <w:rStyle w:val="Hipervnculo"/>
            <w:rFonts w:ascii="Calibri" w:hAnsi="Calibri" w:cs="Calibri"/>
            <w:i/>
            <w:color w:val="auto"/>
            <w:sz w:val="22"/>
            <w:szCs w:val="22"/>
            <w:lang w:val="es-ES"/>
          </w:rPr>
          <w:t>artículo 23</w:t>
        </w:r>
      </w:hyperlink>
      <w:r w:rsidRPr="00B8367E">
        <w:rPr>
          <w:rFonts w:ascii="Calibri" w:hAnsi="Calibri" w:cs="Calibri"/>
          <w:i/>
          <w:sz w:val="22"/>
          <w:szCs w:val="22"/>
          <w:lang w:val="es-ES"/>
        </w:rPr>
        <w:t xml:space="preserve"> </w:t>
      </w:r>
      <w:hyperlink r:id="rId22" w:anchor="vid/193824">
        <w:r w:rsidRPr="00B8367E">
          <w:rPr>
            <w:rStyle w:val="Hipervnculo"/>
            <w:rFonts w:ascii="Calibri" w:hAnsi="Calibri" w:cs="Calibri"/>
            <w:i/>
            <w:color w:val="auto"/>
            <w:sz w:val="22"/>
            <w:szCs w:val="22"/>
            <w:lang w:val="es-ES"/>
          </w:rPr>
          <w:t>LAR</w:t>
        </w:r>
      </w:hyperlink>
      <w:r w:rsidRPr="00B8367E">
        <w:rPr>
          <w:rFonts w:ascii="Calibri" w:hAnsi="Calibri" w:cs="Calibri"/>
          <w:i/>
          <w:sz w:val="22"/>
          <w:szCs w:val="22"/>
          <w:lang w:val="es-ES"/>
        </w:rPr>
        <w:t>.</w:t>
      </w:r>
      <w:r w:rsidRPr="00B8367E">
        <w:rPr>
          <w:rFonts w:ascii="Calibri" w:hAnsi="Calibri" w:cs="Calibri"/>
          <w:i/>
          <w:sz w:val="22"/>
          <w:szCs w:val="22"/>
          <w:lang w:val="es-ES"/>
        </w:rPr>
        <w:t xml:space="preserve"> Sin embargo</w:t>
      </w:r>
      <w:r w:rsidRPr="00B8367E">
        <w:rPr>
          <w:rFonts w:ascii="Calibri" w:hAnsi="Calibri" w:cs="Calibri"/>
          <w:i/>
          <w:sz w:val="22"/>
          <w:szCs w:val="22"/>
          <w:lang w:val="es-ES"/>
        </w:rPr>
        <w:t xml:space="preserve">, en caso de incluir una cláusula al respecto, se deben </w:t>
      </w:r>
      <w:r w:rsidRPr="00B8367E">
        <w:rPr>
          <w:rFonts w:ascii="Calibri" w:hAnsi="Calibri" w:cs="Calibri"/>
          <w:i/>
          <w:sz w:val="22"/>
          <w:szCs w:val="22"/>
          <w:lang w:val="es-ES"/>
        </w:rPr>
        <w:lastRenderedPageBreak/>
        <w:t>tener en cuenta los siguientes aspectos: 1) La cesión y el subarriendo se referirán a la totalidad de la finca, por el tiempo que reste de plazo del arrendamiento y por una renta no superi</w:t>
      </w:r>
      <w:r w:rsidRPr="00B8367E">
        <w:rPr>
          <w:rFonts w:ascii="Calibri" w:hAnsi="Calibri" w:cs="Calibri"/>
          <w:i/>
          <w:sz w:val="22"/>
          <w:szCs w:val="22"/>
          <w:lang w:val="es-ES"/>
        </w:rPr>
        <w:t>or a la pactada entre arrendador y arrendatario. 2) Es necesario el consentimiento expreso del arrendador, salvo que la cesión o el subarriendo se hagan a favor del cónyuge o uno de los descendientes del arrendatario. En este último caso, se deberá notific</w:t>
      </w:r>
      <w:r w:rsidRPr="00B8367E">
        <w:rPr>
          <w:rFonts w:ascii="Calibri" w:hAnsi="Calibri" w:cs="Calibri"/>
          <w:i/>
          <w:sz w:val="22"/>
          <w:szCs w:val="22"/>
          <w:lang w:val="es-ES"/>
        </w:rPr>
        <w:t>ar al arrendador en el plazo de 60 días hábiles a partir de su celebración.]</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NOVENA</w:t>
      </w:r>
      <w:r w:rsidRPr="00B8367E">
        <w:rPr>
          <w:rFonts w:ascii="Calibri" w:hAnsi="Calibri" w:cs="Calibri"/>
          <w:sz w:val="22"/>
          <w:szCs w:val="22"/>
          <w:lang w:val="es-ES"/>
        </w:rPr>
        <w:t>.-</w:t>
      </w:r>
      <w:proofErr w:type="gramEnd"/>
      <w:r w:rsidRPr="00B8367E">
        <w:rPr>
          <w:rFonts w:ascii="Calibri" w:hAnsi="Calibri" w:cs="Calibri"/>
          <w:sz w:val="22"/>
          <w:szCs w:val="22"/>
          <w:lang w:val="es-ES"/>
        </w:rPr>
        <w:t xml:space="preserve"> TERMINACIÓN, RESOLUCIÓN Y RESCISIÓN DEL ARRENDAMIENTO. El contrato de arrendamiento se extinguirá por cualquiera de las siguientes causas:</w:t>
      </w:r>
    </w:p>
    <w:p w:rsidR="00F839C3" w:rsidRPr="00B8367E" w:rsidRDefault="00FD2C07" w:rsidP="00D65318">
      <w:pPr>
        <w:pStyle w:val="Compact"/>
        <w:numPr>
          <w:ilvl w:val="0"/>
          <w:numId w:val="13"/>
        </w:numPr>
        <w:spacing w:line="360" w:lineRule="auto"/>
        <w:rPr>
          <w:rFonts w:ascii="Calibri" w:hAnsi="Calibri" w:cs="Calibri"/>
          <w:sz w:val="22"/>
          <w:szCs w:val="22"/>
          <w:lang w:val="es-ES"/>
        </w:rPr>
      </w:pPr>
      <w:r w:rsidRPr="00B8367E">
        <w:rPr>
          <w:rFonts w:ascii="Calibri" w:hAnsi="Calibri" w:cs="Calibri"/>
          <w:sz w:val="22"/>
          <w:szCs w:val="22"/>
          <w:lang w:val="es-ES"/>
        </w:rPr>
        <w:t>Por mutuo acuerdo de las partes</w:t>
      </w:r>
      <w:r w:rsidRPr="00B8367E">
        <w:rPr>
          <w:rFonts w:ascii="Calibri" w:hAnsi="Calibri" w:cs="Calibri"/>
          <w:sz w:val="22"/>
          <w:szCs w:val="22"/>
          <w:lang w:val="es-ES"/>
        </w:rPr>
        <w:t>.</w:t>
      </w:r>
    </w:p>
    <w:p w:rsidR="00F839C3" w:rsidRPr="00B8367E" w:rsidRDefault="00FD2C07" w:rsidP="00D65318">
      <w:pPr>
        <w:pStyle w:val="Compact"/>
        <w:numPr>
          <w:ilvl w:val="0"/>
          <w:numId w:val="13"/>
        </w:numPr>
        <w:spacing w:line="360" w:lineRule="auto"/>
        <w:rPr>
          <w:rFonts w:ascii="Calibri" w:hAnsi="Calibri" w:cs="Calibri"/>
          <w:sz w:val="22"/>
          <w:szCs w:val="22"/>
          <w:lang w:val="es-ES"/>
        </w:rPr>
      </w:pPr>
      <w:r w:rsidRPr="00B8367E">
        <w:rPr>
          <w:rFonts w:ascii="Calibri" w:hAnsi="Calibri" w:cs="Calibri"/>
          <w:sz w:val="22"/>
          <w:szCs w:val="22"/>
          <w:lang w:val="es-ES"/>
        </w:rPr>
        <w:t xml:space="preserve">Por pérdida total de la cosa arrendada y por expropiación forzosa cuando sea también total. Si la pérdida o la expropiación fuesen parciales, el ARRENDATARIO podrá continuar con el arriendo, reduciéndose proporcionalmente la renta. Además, en el caso de </w:t>
      </w:r>
      <w:r w:rsidRPr="00B8367E">
        <w:rPr>
          <w:rFonts w:ascii="Calibri" w:hAnsi="Calibri" w:cs="Calibri"/>
          <w:sz w:val="22"/>
          <w:szCs w:val="22"/>
          <w:lang w:val="es-ES"/>
        </w:rPr>
        <w:t>la expropiación, tendrá derecho el arrendatario a la indemnización que haya sido fijada.</w:t>
      </w:r>
    </w:p>
    <w:p w:rsidR="00F839C3" w:rsidRPr="00B8367E" w:rsidRDefault="00FD2C07" w:rsidP="00D65318">
      <w:pPr>
        <w:pStyle w:val="Compact"/>
        <w:numPr>
          <w:ilvl w:val="0"/>
          <w:numId w:val="13"/>
        </w:numPr>
        <w:spacing w:line="360" w:lineRule="auto"/>
        <w:rPr>
          <w:rFonts w:ascii="Calibri" w:hAnsi="Calibri" w:cs="Calibri"/>
          <w:sz w:val="22"/>
          <w:szCs w:val="22"/>
          <w:lang w:val="es-ES"/>
        </w:rPr>
      </w:pPr>
      <w:r w:rsidRPr="00B8367E">
        <w:rPr>
          <w:rFonts w:ascii="Calibri" w:hAnsi="Calibri" w:cs="Calibri"/>
          <w:sz w:val="22"/>
          <w:szCs w:val="22"/>
          <w:lang w:val="es-ES"/>
        </w:rPr>
        <w:t>Por expiración del plazo legal y convencional y de la prórroga, en su caso.</w:t>
      </w:r>
    </w:p>
    <w:p w:rsidR="00F839C3" w:rsidRPr="00B8367E" w:rsidRDefault="00FD2C07" w:rsidP="00D65318">
      <w:pPr>
        <w:pStyle w:val="Compact"/>
        <w:numPr>
          <w:ilvl w:val="0"/>
          <w:numId w:val="13"/>
        </w:numPr>
        <w:spacing w:line="360" w:lineRule="auto"/>
        <w:rPr>
          <w:rFonts w:ascii="Calibri" w:hAnsi="Calibri" w:cs="Calibri"/>
          <w:sz w:val="22"/>
          <w:szCs w:val="22"/>
          <w:lang w:val="es-ES"/>
        </w:rPr>
      </w:pPr>
      <w:r w:rsidRPr="00B8367E">
        <w:rPr>
          <w:rFonts w:ascii="Calibri" w:hAnsi="Calibri" w:cs="Calibri"/>
          <w:sz w:val="22"/>
          <w:szCs w:val="22"/>
          <w:lang w:val="es-ES"/>
        </w:rPr>
        <w:t>Por resolución del derecho del ARRENDADOR.</w:t>
      </w:r>
    </w:p>
    <w:p w:rsidR="00F839C3" w:rsidRPr="00B8367E" w:rsidRDefault="00FD2C07" w:rsidP="00D65318">
      <w:pPr>
        <w:pStyle w:val="Compact"/>
        <w:numPr>
          <w:ilvl w:val="0"/>
          <w:numId w:val="13"/>
        </w:numPr>
        <w:spacing w:line="360" w:lineRule="auto"/>
        <w:rPr>
          <w:rFonts w:ascii="Calibri" w:hAnsi="Calibri" w:cs="Calibri"/>
          <w:sz w:val="22"/>
          <w:szCs w:val="22"/>
          <w:lang w:val="es-ES"/>
        </w:rPr>
      </w:pPr>
      <w:r w:rsidRPr="00B8367E">
        <w:rPr>
          <w:rFonts w:ascii="Calibri" w:hAnsi="Calibri" w:cs="Calibri"/>
          <w:sz w:val="22"/>
          <w:szCs w:val="22"/>
          <w:lang w:val="es-ES"/>
        </w:rPr>
        <w:t>Por desistimiento unilateral del ARRENDATARIO, a</w:t>
      </w:r>
      <w:r w:rsidRPr="00B8367E">
        <w:rPr>
          <w:rFonts w:ascii="Calibri" w:hAnsi="Calibri" w:cs="Calibri"/>
          <w:sz w:val="22"/>
          <w:szCs w:val="22"/>
          <w:lang w:val="es-ES"/>
        </w:rPr>
        <w:t>l término del año agrícola, debiendo notificárselo al arrendador con un año de antelación</w:t>
      </w:r>
    </w:p>
    <w:p w:rsidR="00F839C3" w:rsidRPr="00B8367E" w:rsidRDefault="00FD2C07" w:rsidP="00D65318">
      <w:pPr>
        <w:pStyle w:val="Compact"/>
        <w:numPr>
          <w:ilvl w:val="0"/>
          <w:numId w:val="13"/>
        </w:numPr>
        <w:spacing w:line="360" w:lineRule="auto"/>
        <w:rPr>
          <w:rFonts w:ascii="Calibri" w:hAnsi="Calibri" w:cs="Calibri"/>
          <w:sz w:val="22"/>
          <w:szCs w:val="22"/>
          <w:lang w:val="es-ES"/>
        </w:rPr>
      </w:pPr>
      <w:r w:rsidRPr="00B8367E">
        <w:rPr>
          <w:rFonts w:ascii="Calibri" w:hAnsi="Calibri" w:cs="Calibri"/>
          <w:sz w:val="22"/>
          <w:szCs w:val="22"/>
          <w:lang w:val="es-ES"/>
        </w:rPr>
        <w:t xml:space="preserve">Por muerte del arrendatario </w:t>
      </w:r>
      <w:r w:rsidRPr="00B8367E">
        <w:rPr>
          <w:rFonts w:ascii="Calibri" w:hAnsi="Calibri" w:cs="Calibri"/>
          <w:i/>
          <w:sz w:val="22"/>
          <w:szCs w:val="22"/>
          <w:lang w:val="es-ES"/>
        </w:rPr>
        <w:t>[quedando a salvo el derecho de los sucesores legítimos en los términos que se establecen en la Ley].</w:t>
      </w:r>
    </w:p>
    <w:p w:rsidR="00F839C3" w:rsidRPr="00B8367E" w:rsidRDefault="00FD2C07" w:rsidP="00D65318">
      <w:pPr>
        <w:pStyle w:val="FirstParagraph"/>
        <w:spacing w:line="360" w:lineRule="auto"/>
        <w:rPr>
          <w:rFonts w:ascii="Calibri" w:hAnsi="Calibri" w:cs="Calibri"/>
          <w:sz w:val="22"/>
          <w:szCs w:val="22"/>
          <w:lang w:val="es-ES"/>
        </w:rPr>
      </w:pPr>
      <w:r w:rsidRPr="00B8367E">
        <w:rPr>
          <w:rFonts w:ascii="Calibri" w:hAnsi="Calibri" w:cs="Calibri"/>
          <w:sz w:val="22"/>
          <w:szCs w:val="22"/>
          <w:lang w:val="es-ES"/>
        </w:rPr>
        <w:t>A parte de estas causas generales de</w:t>
      </w:r>
      <w:r w:rsidRPr="00B8367E">
        <w:rPr>
          <w:rFonts w:ascii="Calibri" w:hAnsi="Calibri" w:cs="Calibri"/>
          <w:sz w:val="22"/>
          <w:szCs w:val="22"/>
          <w:lang w:val="es-ES"/>
        </w:rPr>
        <w:t xml:space="preserve"> extinción, el contrato podrá resolverse a favor del </w:t>
      </w:r>
      <w:proofErr w:type="gramStart"/>
      <w:r w:rsidRPr="00B8367E">
        <w:rPr>
          <w:rFonts w:ascii="Calibri" w:hAnsi="Calibri" w:cs="Calibri"/>
          <w:sz w:val="22"/>
          <w:szCs w:val="22"/>
          <w:lang w:val="es-ES"/>
        </w:rPr>
        <w:t>ARRENDADOR  cuando</w:t>
      </w:r>
      <w:proofErr w:type="gramEnd"/>
      <w:r w:rsidRPr="00B8367E">
        <w:rPr>
          <w:rFonts w:ascii="Calibri" w:hAnsi="Calibri" w:cs="Calibri"/>
          <w:sz w:val="22"/>
          <w:szCs w:val="22"/>
          <w:lang w:val="es-ES"/>
        </w:rPr>
        <w:t xml:space="preserve"> concurra alguna de las siguientes causas:</w:t>
      </w:r>
    </w:p>
    <w:p w:rsidR="00F839C3" w:rsidRPr="00B8367E" w:rsidRDefault="00FD2C07" w:rsidP="00D65318">
      <w:pPr>
        <w:pStyle w:val="Compact"/>
        <w:numPr>
          <w:ilvl w:val="0"/>
          <w:numId w:val="14"/>
        </w:numPr>
        <w:spacing w:line="360" w:lineRule="auto"/>
        <w:rPr>
          <w:rFonts w:ascii="Calibri" w:hAnsi="Calibri" w:cs="Calibri"/>
          <w:sz w:val="22"/>
          <w:szCs w:val="22"/>
          <w:lang w:val="es-ES"/>
        </w:rPr>
      </w:pPr>
      <w:r w:rsidRPr="00B8367E">
        <w:rPr>
          <w:rFonts w:ascii="Calibri" w:hAnsi="Calibri" w:cs="Calibri"/>
          <w:sz w:val="22"/>
          <w:szCs w:val="22"/>
          <w:lang w:val="es-ES"/>
        </w:rPr>
        <w:t>Falta de pago de la renta o de las cantidades asimiladas a la misma por parte del ARRENDATARIO.</w:t>
      </w:r>
    </w:p>
    <w:p w:rsidR="00F839C3" w:rsidRPr="00B8367E" w:rsidRDefault="00FD2C07" w:rsidP="00D65318">
      <w:pPr>
        <w:pStyle w:val="Compact"/>
        <w:numPr>
          <w:ilvl w:val="0"/>
          <w:numId w:val="14"/>
        </w:numPr>
        <w:spacing w:line="360" w:lineRule="auto"/>
        <w:rPr>
          <w:rFonts w:ascii="Calibri" w:hAnsi="Calibri" w:cs="Calibri"/>
          <w:sz w:val="22"/>
          <w:szCs w:val="22"/>
          <w:lang w:val="es-ES"/>
        </w:rPr>
      </w:pPr>
      <w:r w:rsidRPr="00B8367E">
        <w:rPr>
          <w:rFonts w:ascii="Calibri" w:hAnsi="Calibri" w:cs="Calibri"/>
          <w:sz w:val="22"/>
          <w:szCs w:val="22"/>
          <w:lang w:val="es-ES"/>
        </w:rPr>
        <w:t>No explotar la finca, aun parcialmente, o dest</w:t>
      </w:r>
      <w:r w:rsidRPr="00B8367E">
        <w:rPr>
          <w:rFonts w:ascii="Calibri" w:hAnsi="Calibri" w:cs="Calibri"/>
          <w:sz w:val="22"/>
          <w:szCs w:val="22"/>
          <w:lang w:val="es-ES"/>
        </w:rPr>
        <w:t>inarla, en todo o en parte, a fines o aprovechamientos distintos a los previstos contractualmente, salvo en los casos impuestos por programas y planes, cuyo cumplimiento sea necesario para la percepción de ayudas o compensaciones en aplicación de la normat</w:t>
      </w:r>
      <w:r w:rsidRPr="00B8367E">
        <w:rPr>
          <w:rFonts w:ascii="Calibri" w:hAnsi="Calibri" w:cs="Calibri"/>
          <w:sz w:val="22"/>
          <w:szCs w:val="22"/>
          <w:lang w:val="es-ES"/>
        </w:rPr>
        <w:t>iva que sea de aplicación.</w:t>
      </w:r>
    </w:p>
    <w:p w:rsidR="00F839C3" w:rsidRPr="00B8367E" w:rsidRDefault="00FD2C07" w:rsidP="00D65318">
      <w:pPr>
        <w:pStyle w:val="Compact"/>
        <w:numPr>
          <w:ilvl w:val="0"/>
          <w:numId w:val="14"/>
        </w:numPr>
        <w:spacing w:line="360" w:lineRule="auto"/>
        <w:rPr>
          <w:rFonts w:ascii="Calibri" w:hAnsi="Calibri" w:cs="Calibri"/>
          <w:sz w:val="22"/>
          <w:szCs w:val="22"/>
          <w:lang w:val="es-ES"/>
        </w:rPr>
      </w:pPr>
      <w:r w:rsidRPr="00B8367E">
        <w:rPr>
          <w:rFonts w:ascii="Calibri" w:hAnsi="Calibri" w:cs="Calibri"/>
          <w:sz w:val="22"/>
          <w:szCs w:val="22"/>
          <w:lang w:val="es-ES"/>
        </w:rPr>
        <w:t>Causar graves daños en la finca, con dolo o negligencia manifiesta.</w:t>
      </w:r>
    </w:p>
    <w:p w:rsidR="00F839C3" w:rsidRPr="00B8367E" w:rsidRDefault="00FD2C07" w:rsidP="00D65318">
      <w:pPr>
        <w:pStyle w:val="Compact"/>
        <w:numPr>
          <w:ilvl w:val="0"/>
          <w:numId w:val="14"/>
        </w:numPr>
        <w:spacing w:line="360" w:lineRule="auto"/>
        <w:rPr>
          <w:rFonts w:ascii="Calibri" w:hAnsi="Calibri" w:cs="Calibri"/>
          <w:sz w:val="22"/>
          <w:szCs w:val="22"/>
          <w:lang w:val="es-ES"/>
        </w:rPr>
      </w:pPr>
      <w:r w:rsidRPr="00B8367E">
        <w:rPr>
          <w:rFonts w:ascii="Calibri" w:hAnsi="Calibri" w:cs="Calibri"/>
          <w:sz w:val="22"/>
          <w:szCs w:val="22"/>
          <w:lang w:val="es-ES"/>
        </w:rPr>
        <w:t>Incumplir gravemente la obligación de mejora o transformación de la finca, a las que el arrendatario se hubiese comprometido en el contrato y a aquellas otras qu</w:t>
      </w:r>
      <w:r w:rsidRPr="00B8367E">
        <w:rPr>
          <w:rFonts w:ascii="Calibri" w:hAnsi="Calibri" w:cs="Calibri"/>
          <w:sz w:val="22"/>
          <w:szCs w:val="22"/>
          <w:lang w:val="es-ES"/>
        </w:rPr>
        <w:t>e vengan impuestas por norma legal o por resolución judicial o administrativa.</w:t>
      </w:r>
    </w:p>
    <w:p w:rsidR="00F839C3" w:rsidRPr="00B8367E" w:rsidRDefault="00FD2C07" w:rsidP="00D65318">
      <w:pPr>
        <w:pStyle w:val="Compact"/>
        <w:numPr>
          <w:ilvl w:val="0"/>
          <w:numId w:val="14"/>
        </w:numPr>
        <w:spacing w:line="360" w:lineRule="auto"/>
        <w:rPr>
          <w:rFonts w:ascii="Calibri" w:hAnsi="Calibri" w:cs="Calibri"/>
          <w:sz w:val="22"/>
          <w:szCs w:val="22"/>
          <w:lang w:val="es-ES"/>
        </w:rPr>
      </w:pPr>
      <w:r w:rsidRPr="00B8367E">
        <w:rPr>
          <w:rFonts w:ascii="Calibri" w:hAnsi="Calibri" w:cs="Calibri"/>
          <w:sz w:val="22"/>
          <w:szCs w:val="22"/>
          <w:lang w:val="es-ES"/>
        </w:rPr>
        <w:lastRenderedPageBreak/>
        <w:t>Subarrendar o ceder el arriendo sin ajustarse a las condiciones señaladas en la octava cláusula.</w:t>
      </w:r>
    </w:p>
    <w:p w:rsidR="00F839C3" w:rsidRPr="00B8367E" w:rsidRDefault="00FD2C07" w:rsidP="00D65318">
      <w:pPr>
        <w:pStyle w:val="Compact"/>
        <w:numPr>
          <w:ilvl w:val="0"/>
          <w:numId w:val="14"/>
        </w:numPr>
        <w:spacing w:line="360" w:lineRule="auto"/>
        <w:rPr>
          <w:rFonts w:ascii="Calibri" w:hAnsi="Calibri" w:cs="Calibri"/>
          <w:sz w:val="22"/>
          <w:szCs w:val="22"/>
          <w:lang w:val="es-ES"/>
        </w:rPr>
      </w:pPr>
      <w:r w:rsidRPr="00B8367E">
        <w:rPr>
          <w:rFonts w:ascii="Calibri" w:hAnsi="Calibri" w:cs="Calibri"/>
          <w:sz w:val="22"/>
          <w:szCs w:val="22"/>
          <w:lang w:val="es-ES"/>
        </w:rPr>
        <w:t xml:space="preserve">La aparición sobrevenida de alguna de las circunstancias previstas en el </w:t>
      </w:r>
      <w:hyperlink r:id="rId23" w:anchor="vid/193824/node/7">
        <w:r w:rsidRPr="00B8367E">
          <w:rPr>
            <w:rStyle w:val="Hipervnculo"/>
            <w:rFonts w:ascii="Calibri" w:hAnsi="Calibri" w:cs="Calibri"/>
            <w:color w:val="auto"/>
            <w:sz w:val="22"/>
            <w:szCs w:val="22"/>
            <w:lang w:val="es-ES"/>
          </w:rPr>
          <w:t>artículo 7.1</w:t>
        </w:r>
      </w:hyperlink>
      <w:r w:rsidRPr="00B8367E">
        <w:rPr>
          <w:rFonts w:ascii="Calibri" w:hAnsi="Calibri" w:cs="Calibri"/>
          <w:sz w:val="22"/>
          <w:szCs w:val="22"/>
          <w:lang w:val="es-ES"/>
        </w:rPr>
        <w:t xml:space="preserve"> de la </w:t>
      </w:r>
      <w:hyperlink r:id="rId24" w:anchor="vid/193824">
        <w:r w:rsidRPr="00B8367E">
          <w:rPr>
            <w:rStyle w:val="Hipervnculo"/>
            <w:rFonts w:ascii="Calibri" w:hAnsi="Calibri" w:cs="Calibri"/>
            <w:color w:val="auto"/>
            <w:sz w:val="22"/>
            <w:szCs w:val="22"/>
            <w:lang w:val="es-ES"/>
          </w:rPr>
          <w:t>Ley de Arrendamientos Rústicos</w:t>
        </w:r>
      </w:hyperlink>
      <w:r w:rsidRPr="00B8367E">
        <w:rPr>
          <w:rFonts w:ascii="Calibri" w:hAnsi="Calibri" w:cs="Calibri"/>
          <w:sz w:val="22"/>
          <w:szCs w:val="22"/>
          <w:lang w:val="es-ES"/>
        </w:rPr>
        <w:t>.</w:t>
      </w:r>
    </w:p>
    <w:p w:rsidR="00F839C3" w:rsidRPr="00B8367E" w:rsidRDefault="00FD2C07" w:rsidP="00D65318">
      <w:pPr>
        <w:pStyle w:val="FirstParagraph"/>
        <w:spacing w:line="360" w:lineRule="auto"/>
        <w:rPr>
          <w:rFonts w:ascii="Calibri" w:hAnsi="Calibri" w:cs="Calibri"/>
          <w:sz w:val="22"/>
          <w:szCs w:val="22"/>
          <w:lang w:val="es-ES"/>
        </w:rPr>
      </w:pPr>
      <w:r w:rsidRPr="00B8367E">
        <w:rPr>
          <w:rFonts w:ascii="Calibri" w:hAnsi="Calibri" w:cs="Calibri"/>
          <w:sz w:val="22"/>
          <w:szCs w:val="22"/>
          <w:lang w:val="es-ES"/>
        </w:rPr>
        <w:t>Tanto el ARRENDADOR como el ARRENDATARIO podrán rescindir el contrato por el incumplimiento d</w:t>
      </w:r>
      <w:r w:rsidRPr="00B8367E">
        <w:rPr>
          <w:rFonts w:ascii="Calibri" w:hAnsi="Calibri" w:cs="Calibri"/>
          <w:sz w:val="22"/>
          <w:szCs w:val="22"/>
          <w:lang w:val="es-ES"/>
        </w:rPr>
        <w:t>e la otra parte de la obligación de satisfacer gastos de conservación y mejoras en los términos señalados en la Ley.</w:t>
      </w:r>
    </w:p>
    <w:p w:rsidR="0094729F" w:rsidRPr="00B8367E" w:rsidRDefault="0094729F" w:rsidP="0094729F">
      <w:pPr>
        <w:pStyle w:val="Textoindependiente"/>
        <w:rPr>
          <w:lang w:val="es-ES"/>
        </w:rPr>
      </w:pPr>
    </w:p>
    <w:p w:rsidR="0094729F" w:rsidRPr="00B8367E" w:rsidRDefault="0094729F" w:rsidP="0094729F">
      <w:pPr>
        <w:pStyle w:val="Textoindependiente"/>
        <w:rPr>
          <w:lang w:val="es-ES"/>
        </w:rPr>
      </w:pP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b/>
          <w:sz w:val="22"/>
          <w:szCs w:val="22"/>
          <w:lang w:val="es-ES"/>
        </w:rPr>
        <w:t>DÉCIMA</w:t>
      </w:r>
      <w:r w:rsidRPr="00B8367E">
        <w:rPr>
          <w:rFonts w:ascii="Calibri" w:hAnsi="Calibri" w:cs="Calibri"/>
          <w:sz w:val="22"/>
          <w:szCs w:val="22"/>
          <w:lang w:val="es-ES"/>
        </w:rPr>
        <w:t>. RÉGIMEN JURÍDICO APLICABLE.  El presente contrato se rige por lo acordado en las partes en el presente, siempre que no contradiga l</w:t>
      </w:r>
      <w:r w:rsidRPr="00B8367E">
        <w:rPr>
          <w:rFonts w:ascii="Calibri" w:hAnsi="Calibri" w:cs="Calibri"/>
          <w:sz w:val="22"/>
          <w:szCs w:val="22"/>
          <w:lang w:val="es-ES"/>
        </w:rPr>
        <w:t xml:space="preserve">o dispuesto en la </w:t>
      </w:r>
      <w:hyperlink r:id="rId25" w:anchor="vid/193824">
        <w:r w:rsidRPr="00B8367E">
          <w:rPr>
            <w:rStyle w:val="Hipervnculo"/>
            <w:rFonts w:ascii="Calibri" w:hAnsi="Calibri" w:cs="Calibri"/>
            <w:color w:val="auto"/>
            <w:sz w:val="22"/>
            <w:szCs w:val="22"/>
            <w:lang w:val="es-ES"/>
          </w:rPr>
          <w:t>Ley 49/2003, de 26 de noviembre</w:t>
        </w:r>
      </w:hyperlink>
      <w:r w:rsidRPr="00B8367E">
        <w:rPr>
          <w:rFonts w:ascii="Calibri" w:hAnsi="Calibri" w:cs="Calibri"/>
          <w:sz w:val="22"/>
          <w:szCs w:val="22"/>
          <w:lang w:val="es-ES"/>
        </w:rPr>
        <w:t xml:space="preserve">, de Arrendamientos Rústicos. En su defecto, se regirá por el </w:t>
      </w:r>
      <w:hyperlink r:id="rId26" w:anchor="vid/127560">
        <w:r w:rsidRPr="00B8367E">
          <w:rPr>
            <w:rStyle w:val="Hipervnculo"/>
            <w:rFonts w:ascii="Calibri" w:hAnsi="Calibri" w:cs="Calibri"/>
            <w:color w:val="auto"/>
            <w:sz w:val="22"/>
            <w:szCs w:val="22"/>
            <w:lang w:val="es-ES"/>
          </w:rPr>
          <w:t>Código Civil</w:t>
        </w:r>
      </w:hyperlink>
      <w:r w:rsidRPr="00B8367E">
        <w:rPr>
          <w:rFonts w:ascii="Calibri" w:hAnsi="Calibri" w:cs="Calibri"/>
          <w:sz w:val="22"/>
          <w:szCs w:val="22"/>
          <w:lang w:val="es-ES"/>
        </w:rPr>
        <w:t xml:space="preserve"> y, supletoriamente, </w:t>
      </w:r>
      <w:r w:rsidRPr="00B8367E">
        <w:rPr>
          <w:rFonts w:ascii="Calibri" w:hAnsi="Calibri" w:cs="Calibri"/>
          <w:sz w:val="22"/>
          <w:szCs w:val="22"/>
          <w:lang w:val="es-ES"/>
        </w:rPr>
        <w:t>por los usos o costumbres que le sean de aplicación.</w:t>
      </w:r>
    </w:p>
    <w:p w:rsidR="00F839C3" w:rsidRPr="00B8367E"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UNDÉCIMA</w:t>
      </w:r>
      <w:r w:rsidRPr="00B8367E">
        <w:rPr>
          <w:rFonts w:ascii="Calibri" w:hAnsi="Calibri" w:cs="Calibri"/>
          <w:b/>
          <w:sz w:val="22"/>
          <w:szCs w:val="22"/>
          <w:lang w:val="es-ES"/>
        </w:rPr>
        <w:t>.-</w:t>
      </w:r>
      <w:proofErr w:type="gramEnd"/>
      <w:r w:rsidRPr="00B8367E">
        <w:rPr>
          <w:rFonts w:ascii="Calibri" w:hAnsi="Calibri" w:cs="Calibri"/>
          <w:b/>
          <w:sz w:val="22"/>
          <w:szCs w:val="22"/>
          <w:lang w:val="es-ES"/>
        </w:rPr>
        <w:t xml:space="preserve"> CONSTITUCIÓN DEL DERECHO DE OPCIÓN A COMPRA. El </w:t>
      </w:r>
      <w:r w:rsidRPr="00B8367E">
        <w:rPr>
          <w:rFonts w:ascii="Calibri" w:hAnsi="Calibri" w:cs="Calibri"/>
          <w:sz w:val="22"/>
          <w:szCs w:val="22"/>
          <w:lang w:val="es-ES"/>
        </w:rPr>
        <w:t>ARRENDADOR ofrece al ARRENDATARIO el derecho de opción de compra sobre la finca rústica objeto del presente contrato con las consideraciones sig</w:t>
      </w:r>
      <w:r w:rsidRPr="00B8367E">
        <w:rPr>
          <w:rFonts w:ascii="Calibri" w:hAnsi="Calibri" w:cs="Calibri"/>
          <w:sz w:val="22"/>
          <w:szCs w:val="22"/>
          <w:lang w:val="es-ES"/>
        </w:rPr>
        <w:t>uientes: </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b/>
          <w:sz w:val="22"/>
          <w:szCs w:val="22"/>
          <w:lang w:val="es-ES"/>
        </w:rPr>
        <w:t>1.-</w:t>
      </w:r>
      <w:r w:rsidRPr="00B8367E">
        <w:rPr>
          <w:rFonts w:ascii="Calibri" w:hAnsi="Calibri" w:cs="Calibri"/>
          <w:sz w:val="22"/>
          <w:szCs w:val="22"/>
          <w:lang w:val="es-ES"/>
        </w:rPr>
        <w:t xml:space="preserve"> PLAZO PARA EL EJERCICIO DEL DERECHO. El plazo para el ejercicio de la opción</w:t>
      </w:r>
      <w:r w:rsidRPr="00B8367E">
        <w:rPr>
          <w:rFonts w:ascii="Calibri" w:hAnsi="Calibri" w:cs="Calibri"/>
          <w:sz w:val="22"/>
          <w:szCs w:val="22"/>
          <w:lang w:val="es-ES"/>
        </w:rPr>
        <w:t xml:space="preserve"> de compra se iniciará </w:t>
      </w:r>
      <w:r w:rsidRPr="00B8367E">
        <w:rPr>
          <w:rFonts w:ascii="Calibri" w:hAnsi="Calibri" w:cs="Calibri"/>
          <w:i/>
          <w:sz w:val="22"/>
          <w:szCs w:val="22"/>
          <w:lang w:val="es-ES"/>
        </w:rPr>
        <w:t>a partir de la firma de este contrato/ en fecha</w:t>
      </w:r>
      <w:r w:rsidRPr="00B8367E">
        <w:rPr>
          <w:rFonts w:ascii="Calibri" w:hAnsi="Calibri" w:cs="Calibri"/>
          <w:sz w:val="22"/>
          <w:szCs w:val="22"/>
          <w:lang w:val="es-ES"/>
        </w:rPr>
        <w:t xml:space="preserve"> …………</w:t>
      </w:r>
      <w:proofErr w:type="gramStart"/>
      <w:r w:rsidRPr="00B8367E">
        <w:rPr>
          <w:rFonts w:ascii="Calibri" w:hAnsi="Calibri" w:cs="Calibri"/>
          <w:sz w:val="22"/>
          <w:szCs w:val="22"/>
          <w:lang w:val="es-ES"/>
        </w:rPr>
        <w:t>…….</w:t>
      </w:r>
      <w:proofErr w:type="gramEnd"/>
      <w:r w:rsidRPr="00B8367E">
        <w:rPr>
          <w:rFonts w:ascii="Calibri" w:hAnsi="Calibri" w:cs="Calibri"/>
          <w:sz w:val="22"/>
          <w:szCs w:val="22"/>
          <w:lang w:val="es-ES"/>
        </w:rPr>
        <w:t>. y finalizará ………………. Transcurrido este plazo sin que el ARRENDATARIO ejerza este derec</w:t>
      </w:r>
      <w:r w:rsidRPr="00B8367E">
        <w:rPr>
          <w:rFonts w:ascii="Calibri" w:hAnsi="Calibri" w:cs="Calibri"/>
          <w:sz w:val="22"/>
          <w:szCs w:val="22"/>
          <w:lang w:val="es-ES"/>
        </w:rPr>
        <w:t>ho, perderá la posibilidad de comprar la finca por la prima que se estipula en el apartado siguiente.</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b/>
          <w:sz w:val="22"/>
          <w:szCs w:val="22"/>
          <w:lang w:val="es-ES"/>
        </w:rPr>
        <w:t>2.-</w:t>
      </w:r>
      <w:r w:rsidRPr="00B8367E">
        <w:rPr>
          <w:rFonts w:ascii="Calibri" w:hAnsi="Calibri" w:cs="Calibri"/>
          <w:sz w:val="22"/>
          <w:szCs w:val="22"/>
          <w:lang w:val="es-ES"/>
        </w:rPr>
        <w:t xml:space="preserve"> PRECIO. El precio de la opción de compra se establece en ……………… euros, más la cantidad correspondiente al </w:t>
      </w:r>
      <w:r w:rsidRPr="00B8367E">
        <w:rPr>
          <w:rFonts w:ascii="Calibri" w:hAnsi="Calibri" w:cs="Calibri"/>
          <w:i/>
          <w:sz w:val="22"/>
          <w:szCs w:val="22"/>
          <w:lang w:val="es-ES"/>
        </w:rPr>
        <w:t xml:space="preserve">Impuesto sobre el Valor Añadido/Impuesto de </w:t>
      </w:r>
      <w:r w:rsidRPr="00B8367E">
        <w:rPr>
          <w:rFonts w:ascii="Calibri" w:hAnsi="Calibri" w:cs="Calibri"/>
          <w:i/>
          <w:sz w:val="22"/>
          <w:szCs w:val="22"/>
          <w:lang w:val="es-ES"/>
        </w:rPr>
        <w:t>Transmisiones Patrimoniales.</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i/>
          <w:sz w:val="22"/>
          <w:szCs w:val="22"/>
          <w:lang w:val="es-ES"/>
        </w:rPr>
        <w:t>[Existe la posibilidad de incorporar una prima para el ejercicio del derecho, que se considerará como parte del precio de la futura compraventa y que debe pagar el arrendatario en el momento de la constitución del derecho. Si n</w:t>
      </w:r>
      <w:r w:rsidRPr="00B8367E">
        <w:rPr>
          <w:rFonts w:ascii="Calibri" w:hAnsi="Calibri" w:cs="Calibri"/>
          <w:i/>
          <w:sz w:val="22"/>
          <w:szCs w:val="22"/>
          <w:lang w:val="es-ES"/>
        </w:rPr>
        <w:t>o ejercitara la opción a compra, esta cantidad se quedará en poder del arrendador]</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b/>
          <w:sz w:val="22"/>
          <w:szCs w:val="22"/>
          <w:lang w:val="es-ES"/>
        </w:rPr>
        <w:t>3.-</w:t>
      </w:r>
      <w:r w:rsidRPr="00B8367E">
        <w:rPr>
          <w:rFonts w:ascii="Calibri" w:hAnsi="Calibri" w:cs="Calibri"/>
          <w:sz w:val="22"/>
          <w:szCs w:val="22"/>
          <w:lang w:val="es-ES"/>
        </w:rPr>
        <w:t xml:space="preserve"> </w:t>
      </w:r>
      <w:r w:rsidRPr="00B8367E">
        <w:rPr>
          <w:rFonts w:ascii="Calibri" w:hAnsi="Calibri" w:cs="Calibri"/>
          <w:sz w:val="22"/>
          <w:szCs w:val="22"/>
          <w:lang w:val="es-ES"/>
        </w:rPr>
        <w:t>FORMA Y MEDIO DE PAGO. La cantidad que establece el punto 2 de esta cláusula será abonada del modo siguiente:</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sz w:val="22"/>
          <w:szCs w:val="22"/>
          <w:lang w:val="es-ES"/>
        </w:rPr>
        <w:lastRenderedPageBreak/>
        <w:t>- …………… euros, abonados por el COMPRADOR en el momento efectivo de formalización de la compraventa.</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sz w:val="22"/>
          <w:szCs w:val="22"/>
          <w:lang w:val="es-ES"/>
        </w:rPr>
        <w:t>- El resto del precio, ………………. euros, quedarán</w:t>
      </w:r>
      <w:r w:rsidRPr="00B8367E">
        <w:rPr>
          <w:rFonts w:ascii="Calibri" w:hAnsi="Calibri" w:cs="Calibri"/>
          <w:sz w:val="22"/>
          <w:szCs w:val="22"/>
          <w:lang w:val="es-ES"/>
        </w:rPr>
        <w:t xml:space="preserve"> aplazados de pago y se devengará por ellos un interés del </w:t>
      </w:r>
      <w:proofErr w:type="gramStart"/>
      <w:r w:rsidRPr="00B8367E">
        <w:rPr>
          <w:rFonts w:ascii="Calibri" w:hAnsi="Calibri" w:cs="Calibri"/>
          <w:sz w:val="22"/>
          <w:szCs w:val="22"/>
          <w:lang w:val="es-ES"/>
        </w:rPr>
        <w:t>…….</w:t>
      </w:r>
      <w:proofErr w:type="gramEnd"/>
      <w:r w:rsidRPr="00B8367E">
        <w:rPr>
          <w:rFonts w:ascii="Calibri" w:hAnsi="Calibri" w:cs="Calibri"/>
          <w:sz w:val="22"/>
          <w:szCs w:val="22"/>
          <w:lang w:val="es-ES"/>
        </w:rPr>
        <w:t>. % anual. Dicha cantidad será satisfecha en</w:t>
      </w:r>
      <w:proofErr w:type="gramStart"/>
      <w:r w:rsidRPr="00B8367E">
        <w:rPr>
          <w:rFonts w:ascii="Calibri" w:hAnsi="Calibri" w:cs="Calibri"/>
          <w:sz w:val="22"/>
          <w:szCs w:val="22"/>
          <w:lang w:val="es-ES"/>
        </w:rPr>
        <w:t xml:space="preserve"> ….</w:t>
      </w:r>
      <w:proofErr w:type="gramEnd"/>
      <w:r w:rsidRPr="00B8367E">
        <w:rPr>
          <w:rFonts w:ascii="Calibri" w:hAnsi="Calibri" w:cs="Calibri"/>
          <w:sz w:val="22"/>
          <w:szCs w:val="22"/>
          <w:lang w:val="es-ES"/>
        </w:rPr>
        <w:t xml:space="preserve">. pagos </w:t>
      </w:r>
      <w:r w:rsidRPr="00B8367E">
        <w:rPr>
          <w:rFonts w:ascii="Calibri" w:hAnsi="Calibri" w:cs="Calibri"/>
          <w:i/>
          <w:sz w:val="22"/>
          <w:szCs w:val="22"/>
          <w:lang w:val="es-ES"/>
        </w:rPr>
        <w:t>mensuales/anuales</w:t>
      </w:r>
      <w:r w:rsidRPr="00B8367E">
        <w:rPr>
          <w:rFonts w:ascii="Calibri" w:hAnsi="Calibri" w:cs="Calibri"/>
          <w:sz w:val="22"/>
          <w:szCs w:val="22"/>
          <w:lang w:val="es-ES"/>
        </w:rPr>
        <w:t xml:space="preserve"> de igual importe de ………… euros cada uno, pagaderos el día ………… </w:t>
      </w:r>
      <w:r w:rsidRPr="00B8367E">
        <w:rPr>
          <w:rFonts w:ascii="Calibri" w:hAnsi="Calibri" w:cs="Calibri"/>
          <w:i/>
          <w:sz w:val="22"/>
          <w:szCs w:val="22"/>
          <w:lang w:val="es-ES"/>
        </w:rPr>
        <w:t>del mes …</w:t>
      </w:r>
      <w:proofErr w:type="gramStart"/>
      <w:r w:rsidRPr="00B8367E">
        <w:rPr>
          <w:rFonts w:ascii="Calibri" w:hAnsi="Calibri" w:cs="Calibri"/>
          <w:i/>
          <w:sz w:val="22"/>
          <w:szCs w:val="22"/>
          <w:lang w:val="es-ES"/>
        </w:rPr>
        <w:t>…….</w:t>
      </w:r>
      <w:proofErr w:type="gramEnd"/>
      <w:r w:rsidRPr="00B8367E">
        <w:rPr>
          <w:rFonts w:ascii="Calibri" w:hAnsi="Calibri" w:cs="Calibri"/>
          <w:i/>
          <w:sz w:val="22"/>
          <w:szCs w:val="22"/>
          <w:lang w:val="es-ES"/>
        </w:rPr>
        <w:t>./de cada mes</w:t>
      </w:r>
      <w:r w:rsidRPr="00B8367E">
        <w:rPr>
          <w:rFonts w:ascii="Calibri" w:hAnsi="Calibri" w:cs="Calibri"/>
          <w:sz w:val="22"/>
          <w:szCs w:val="22"/>
          <w:lang w:val="es-ES"/>
        </w:rPr>
        <w:t xml:space="preserve"> en la cuenta corriente que espec</w:t>
      </w:r>
      <w:r w:rsidRPr="00B8367E">
        <w:rPr>
          <w:rFonts w:ascii="Calibri" w:hAnsi="Calibri" w:cs="Calibri"/>
          <w:sz w:val="22"/>
          <w:szCs w:val="22"/>
          <w:lang w:val="es-ES"/>
        </w:rPr>
        <w:t>ifique el ARRENDATARIO.</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b/>
          <w:sz w:val="22"/>
          <w:szCs w:val="22"/>
          <w:lang w:val="es-ES"/>
        </w:rPr>
        <w:t>5.-</w:t>
      </w:r>
      <w:r w:rsidRPr="00B8367E">
        <w:rPr>
          <w:rFonts w:ascii="Calibri" w:hAnsi="Calibri" w:cs="Calibri"/>
          <w:sz w:val="22"/>
          <w:szCs w:val="22"/>
          <w:lang w:val="es-ES"/>
        </w:rPr>
        <w:t xml:space="preserve"> </w:t>
      </w:r>
      <w:r w:rsidRPr="00B8367E">
        <w:rPr>
          <w:rFonts w:ascii="Calibri" w:hAnsi="Calibri" w:cs="Calibri"/>
          <w:sz w:val="22"/>
          <w:szCs w:val="22"/>
          <w:lang w:val="es-ES"/>
        </w:rPr>
        <w:t xml:space="preserve">EJERCICIO DE LA OPCIÓN DE COMPRA. El ARRENDATARIO deberá comunicar su decisión de ejercer el derecho de la opción de compra al ARRENDADOR por escrito y con una antelación mínima de …… </w:t>
      </w:r>
      <w:r w:rsidRPr="00B8367E">
        <w:rPr>
          <w:rFonts w:ascii="Calibri" w:hAnsi="Calibri" w:cs="Calibri"/>
          <w:i/>
          <w:sz w:val="22"/>
          <w:szCs w:val="22"/>
          <w:lang w:val="es-ES"/>
        </w:rPr>
        <w:t>días naturales/días hábiles</w:t>
      </w:r>
      <w:r w:rsidRPr="00B8367E">
        <w:rPr>
          <w:rFonts w:ascii="Calibri" w:hAnsi="Calibri" w:cs="Calibri"/>
          <w:sz w:val="22"/>
          <w:szCs w:val="22"/>
          <w:lang w:val="es-ES"/>
        </w:rPr>
        <w:t>. En dicha notificación deberá indicar la fec</w:t>
      </w:r>
      <w:r w:rsidRPr="00B8367E">
        <w:rPr>
          <w:rFonts w:ascii="Calibri" w:hAnsi="Calibri" w:cs="Calibri"/>
          <w:sz w:val="22"/>
          <w:szCs w:val="22"/>
          <w:lang w:val="es-ES"/>
        </w:rPr>
        <w:t>ha y el Notario ante el cual se formalizará la compraventa.</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b/>
          <w:sz w:val="22"/>
          <w:szCs w:val="22"/>
          <w:lang w:val="es-ES"/>
        </w:rPr>
        <w:t>6.-</w:t>
      </w:r>
      <w:r w:rsidRPr="00B8367E">
        <w:rPr>
          <w:rFonts w:ascii="Calibri" w:hAnsi="Calibri" w:cs="Calibri"/>
          <w:sz w:val="22"/>
          <w:szCs w:val="22"/>
          <w:lang w:val="es-ES"/>
        </w:rPr>
        <w:t xml:space="preserve"> EXTINCIÓN DEL DERECHO. Si el ARRENDATARIO no ejercitara su derecho, o bien no lo hiciera en los términos de este contrato se extinguirá el derecho de opción a compra.</w:t>
      </w:r>
    </w:p>
    <w:p w:rsidR="00F839C3" w:rsidRPr="00B8367E" w:rsidRDefault="00FD2C07" w:rsidP="0094729F">
      <w:pPr>
        <w:pStyle w:val="Textoindependiente"/>
        <w:spacing w:line="360" w:lineRule="auto"/>
        <w:ind w:left="720"/>
        <w:rPr>
          <w:rFonts w:ascii="Calibri" w:hAnsi="Calibri" w:cs="Calibri"/>
          <w:sz w:val="22"/>
          <w:szCs w:val="22"/>
          <w:lang w:val="es-ES"/>
        </w:rPr>
      </w:pPr>
      <w:r w:rsidRPr="00B8367E">
        <w:rPr>
          <w:rFonts w:ascii="Calibri" w:hAnsi="Calibri" w:cs="Calibri"/>
          <w:b/>
          <w:sz w:val="22"/>
          <w:szCs w:val="22"/>
          <w:lang w:val="es-ES"/>
        </w:rPr>
        <w:t>7.-</w:t>
      </w:r>
      <w:r w:rsidRPr="00B8367E">
        <w:rPr>
          <w:rFonts w:ascii="Calibri" w:hAnsi="Calibri" w:cs="Calibri"/>
          <w:sz w:val="22"/>
          <w:szCs w:val="22"/>
          <w:lang w:val="es-ES"/>
        </w:rPr>
        <w:t xml:space="preserve"> REQUISITOS FORMALES D</w:t>
      </w:r>
      <w:r w:rsidRPr="00B8367E">
        <w:rPr>
          <w:rFonts w:ascii="Calibri" w:hAnsi="Calibri" w:cs="Calibri"/>
          <w:sz w:val="22"/>
          <w:szCs w:val="22"/>
          <w:lang w:val="es-ES"/>
        </w:rPr>
        <w:t>EL CONTRATO. Podrá elevarse a escritura pública la constitución de este derecho a instancia de cualquiera de las partes que lo conforman, corriendo los gastos que se deriven de ello a cargo del que lo solicite.</w:t>
      </w:r>
    </w:p>
    <w:p w:rsidR="0094729F" w:rsidRPr="00B8367E" w:rsidRDefault="0094729F" w:rsidP="00D65318">
      <w:pPr>
        <w:pStyle w:val="Textoindependiente"/>
        <w:spacing w:line="360" w:lineRule="auto"/>
        <w:rPr>
          <w:rFonts w:ascii="Calibri" w:hAnsi="Calibri" w:cs="Calibri"/>
          <w:b/>
          <w:sz w:val="22"/>
          <w:szCs w:val="22"/>
          <w:lang w:val="es-ES"/>
        </w:rPr>
      </w:pPr>
    </w:p>
    <w:p w:rsidR="00F839C3" w:rsidRDefault="00FD2C07" w:rsidP="00D65318">
      <w:pPr>
        <w:pStyle w:val="Textoindependiente"/>
        <w:spacing w:line="360" w:lineRule="auto"/>
        <w:rPr>
          <w:rFonts w:ascii="Calibri" w:hAnsi="Calibri" w:cs="Calibri"/>
          <w:sz w:val="22"/>
          <w:szCs w:val="22"/>
          <w:lang w:val="es-ES"/>
        </w:rPr>
      </w:pPr>
      <w:proofErr w:type="gramStart"/>
      <w:r w:rsidRPr="00B8367E">
        <w:rPr>
          <w:rFonts w:ascii="Calibri" w:hAnsi="Calibri" w:cs="Calibri"/>
          <w:b/>
          <w:sz w:val="22"/>
          <w:szCs w:val="22"/>
          <w:lang w:val="es-ES"/>
        </w:rPr>
        <w:t>DUODÉCIMA.-</w:t>
      </w:r>
      <w:proofErr w:type="gramEnd"/>
      <w:r w:rsidRPr="00B8367E">
        <w:rPr>
          <w:rFonts w:ascii="Calibri" w:hAnsi="Calibri" w:cs="Calibri"/>
          <w:sz w:val="22"/>
          <w:szCs w:val="22"/>
          <w:lang w:val="es-ES"/>
        </w:rPr>
        <w:t xml:space="preserve"> SUMISIÓN A TRIBUNALES. Las partes</w:t>
      </w:r>
      <w:r w:rsidRPr="00B8367E">
        <w:rPr>
          <w:rFonts w:ascii="Calibri" w:hAnsi="Calibri" w:cs="Calibri"/>
          <w:sz w:val="22"/>
          <w:szCs w:val="22"/>
          <w:lang w:val="es-ES"/>
        </w:rPr>
        <w:t xml:space="preserve"> acuerdan que para las discrepancias que pudieran surgir en la interpretación, ejecución o aplicación de este contrato se someten expresamente a los </w:t>
      </w:r>
      <w:r w:rsidRPr="00B8367E">
        <w:rPr>
          <w:rFonts w:ascii="Calibri" w:hAnsi="Calibri" w:cs="Calibri"/>
          <w:i/>
          <w:sz w:val="22"/>
          <w:szCs w:val="22"/>
          <w:lang w:val="es-ES"/>
        </w:rPr>
        <w:t>Juzgados/Tribunales</w:t>
      </w:r>
      <w:r w:rsidRPr="00B8367E">
        <w:rPr>
          <w:rFonts w:ascii="Calibri" w:hAnsi="Calibri" w:cs="Calibri"/>
          <w:sz w:val="22"/>
          <w:szCs w:val="22"/>
          <w:lang w:val="es-ES"/>
        </w:rPr>
        <w:t xml:space="preserve"> de …………………. y renuncian de forma expresa a cualquier otro fuero o jurisdicción que pudi</w:t>
      </w:r>
      <w:r w:rsidRPr="00B8367E">
        <w:rPr>
          <w:rFonts w:ascii="Calibri" w:hAnsi="Calibri" w:cs="Calibri"/>
          <w:sz w:val="22"/>
          <w:szCs w:val="22"/>
          <w:lang w:val="es-ES"/>
        </w:rPr>
        <w:t>era serles de aplicación.   </w:t>
      </w:r>
    </w:p>
    <w:p w:rsidR="00B8367E" w:rsidRPr="00B8367E" w:rsidRDefault="00B8367E" w:rsidP="00D65318">
      <w:pPr>
        <w:pStyle w:val="Textoindependiente"/>
        <w:spacing w:line="360" w:lineRule="auto"/>
        <w:rPr>
          <w:rFonts w:ascii="Calibri" w:hAnsi="Calibri" w:cs="Calibri"/>
          <w:sz w:val="22"/>
          <w:szCs w:val="22"/>
          <w:lang w:val="es-ES"/>
        </w:rPr>
      </w:pPr>
    </w:p>
    <w:p w:rsidR="00B8367E" w:rsidRPr="00B8367E" w:rsidRDefault="0094729F" w:rsidP="00B8367E">
      <w:pPr>
        <w:pStyle w:val="Textoindependiente"/>
        <w:spacing w:line="360" w:lineRule="auto"/>
        <w:rPr>
          <w:rFonts w:ascii="Calibri" w:hAnsi="Calibri" w:cs="Calibri"/>
          <w:sz w:val="22"/>
          <w:szCs w:val="22"/>
          <w:lang w:val="es-ES"/>
        </w:rPr>
      </w:pPr>
      <w:r w:rsidRPr="00B8367E">
        <w:rPr>
          <w:rFonts w:ascii="Calibri" w:hAnsi="Calibri" w:cs="Calibri"/>
          <w:b/>
          <w:sz w:val="22"/>
          <w:szCs w:val="22"/>
          <w:lang w:val="es-ES"/>
        </w:rPr>
        <w:t>DECIMOTERCERA.</w:t>
      </w:r>
      <w:r w:rsidRPr="00B8367E">
        <w:rPr>
          <w:rFonts w:ascii="Calibri" w:hAnsi="Calibri" w:cs="Calibri"/>
          <w:sz w:val="22"/>
          <w:szCs w:val="22"/>
          <w:lang w:val="es-ES"/>
        </w:rPr>
        <w:t xml:space="preserve"> - </w:t>
      </w:r>
      <w:r w:rsidR="00B8367E" w:rsidRPr="00B8367E">
        <w:rPr>
          <w:rFonts w:ascii="Calibri" w:hAnsi="Calibri" w:cs="Calibri"/>
          <w:sz w:val="22"/>
          <w:szCs w:val="22"/>
          <w:lang w:val="es-ES"/>
        </w:rPr>
        <w:t>PROTECCIÓN DE DATOS</w:t>
      </w:r>
      <w:r w:rsidR="00B8367E">
        <w:rPr>
          <w:rFonts w:ascii="Calibri" w:hAnsi="Calibri" w:cs="Calibri"/>
          <w:sz w:val="22"/>
          <w:szCs w:val="22"/>
          <w:lang w:val="es-ES"/>
        </w:rPr>
        <w:t xml:space="preserve">. </w:t>
      </w:r>
      <w:r w:rsidR="00B8367E" w:rsidRPr="00B8367E">
        <w:rPr>
          <w:rFonts w:ascii="Calibri" w:hAnsi="Calibri" w:cs="Calibri"/>
          <w:sz w:val="22"/>
          <w:szCs w:val="22"/>
          <w:lang w:val="es-ES"/>
        </w:rPr>
        <w:t xml:space="preserve">De acuerdo con lo dispuesto en las normativas vigentes en protección de datos personales, Reglamento (UE) 2016/679 de 27 de abril de 2016 (GDPR) y la Ley Orgánica 15/1999 (LOPD), los comparecientes quedan informados de que sus datos personales quedarán incorporados y serán tratados en los ficheros titularidad de nombre del agente o la inmobiliaria con domicilio en dirección del agente o la inmobiliaria , con el fin de poder formalizar el presente contrato, facturar los honorarios y, en su caso, realizar posteriormente funciones propias de la actividad de gestión de fincas. También quedan informados de la posibilidad de ejercer los derechos de acceso, rectificación, cancelación y </w:t>
      </w:r>
      <w:r w:rsidR="00B8367E" w:rsidRPr="00B8367E">
        <w:rPr>
          <w:rFonts w:ascii="Calibri" w:hAnsi="Calibri" w:cs="Calibri"/>
          <w:sz w:val="22"/>
          <w:szCs w:val="22"/>
          <w:lang w:val="es-ES"/>
        </w:rPr>
        <w:lastRenderedPageBreak/>
        <w:t xml:space="preserve">oposición a sus datos de carácter personal, mediante escrito dirigido a la inmobiliaria en dirección antes señalada </w:t>
      </w:r>
      <w:bookmarkStart w:id="0" w:name="_GoBack"/>
      <w:bookmarkEnd w:id="0"/>
    </w:p>
    <w:p w:rsidR="0094729F" w:rsidRPr="00B8367E" w:rsidRDefault="00B8367E" w:rsidP="00B8367E">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El arrendatario faculta expresamente al arrendador y a su Administrador, a fin de que puedan ceder sus datos de identificación, domicilio, teléfono y cuenta bancaria a las compañías suministradoras de agua, gas y electricidad si fuese necesario y éste lo solicitara para proceder al alta o la facturación de los consumos de los respectivos servicios. Asimismo, podrá facilitar el número de teléfono del arrendatario a los industriales encargados de la realización de los trabajos de reparación y mantenimiento en el inmueble.</w:t>
      </w:r>
    </w:p>
    <w:p w:rsidR="0094729F" w:rsidRPr="00B8367E" w:rsidRDefault="0094729F" w:rsidP="00D65318">
      <w:pPr>
        <w:pStyle w:val="Textoindependiente"/>
        <w:spacing w:line="360" w:lineRule="auto"/>
        <w:rPr>
          <w:rFonts w:ascii="Calibri" w:hAnsi="Calibri" w:cs="Calibri"/>
          <w:sz w:val="22"/>
          <w:szCs w:val="22"/>
          <w:lang w:val="es-ES"/>
        </w:rPr>
      </w:pPr>
    </w:p>
    <w:p w:rsidR="00F839C3" w:rsidRPr="00B8367E" w:rsidRDefault="00FD2C07" w:rsidP="00D65318">
      <w:pPr>
        <w:pStyle w:val="Textoindependiente"/>
        <w:spacing w:line="360" w:lineRule="auto"/>
        <w:rPr>
          <w:rFonts w:ascii="Calibri" w:hAnsi="Calibri" w:cs="Calibri"/>
          <w:sz w:val="22"/>
          <w:szCs w:val="22"/>
          <w:lang w:val="es-ES"/>
        </w:rPr>
      </w:pPr>
      <w:r w:rsidRPr="00B8367E">
        <w:rPr>
          <w:rFonts w:ascii="Calibri" w:hAnsi="Calibri" w:cs="Calibri"/>
          <w:sz w:val="22"/>
          <w:szCs w:val="22"/>
          <w:lang w:val="es-ES"/>
        </w:rPr>
        <w:t>Y, en prueba de conformidad, los comparecientes firman, en el lugar y fecha que figuran en el encabezamiento. </w:t>
      </w:r>
    </w:p>
    <w:p w:rsidR="00B8367E" w:rsidRDefault="00B8367E" w:rsidP="00D65318">
      <w:pPr>
        <w:pStyle w:val="Textoindependiente"/>
        <w:spacing w:line="360" w:lineRule="auto"/>
        <w:rPr>
          <w:rFonts w:ascii="Calibri" w:hAnsi="Calibri" w:cs="Calibri"/>
          <w:sz w:val="22"/>
          <w:szCs w:val="22"/>
        </w:rPr>
      </w:pPr>
    </w:p>
    <w:p w:rsidR="00B8367E" w:rsidRDefault="00B8367E" w:rsidP="00D65318">
      <w:pPr>
        <w:pStyle w:val="Textoindependiente"/>
        <w:spacing w:line="360" w:lineRule="auto"/>
        <w:rPr>
          <w:rFonts w:ascii="Calibri" w:hAnsi="Calibri" w:cs="Calibri"/>
          <w:sz w:val="22"/>
          <w:szCs w:val="22"/>
        </w:rPr>
      </w:pPr>
    </w:p>
    <w:p w:rsidR="0094729F" w:rsidRPr="00D65318" w:rsidRDefault="0094729F" w:rsidP="00D65318">
      <w:pPr>
        <w:pStyle w:val="Textoindependiente"/>
        <w:spacing w:line="360" w:lineRule="auto"/>
        <w:rPr>
          <w:rFonts w:ascii="Calibri" w:hAnsi="Calibri" w:cs="Calibri"/>
          <w:sz w:val="22"/>
          <w:szCs w:val="22"/>
        </w:rPr>
      </w:pPr>
    </w:p>
    <w:p w:rsidR="00F839C3" w:rsidRPr="0094729F" w:rsidRDefault="00FD2C07" w:rsidP="0094729F">
      <w:pPr>
        <w:pStyle w:val="Textoindependiente"/>
        <w:spacing w:line="360" w:lineRule="auto"/>
        <w:jc w:val="center"/>
        <w:rPr>
          <w:rFonts w:ascii="Calibri" w:hAnsi="Calibri" w:cs="Calibri"/>
          <w:b/>
          <w:sz w:val="22"/>
          <w:szCs w:val="22"/>
        </w:rPr>
      </w:pPr>
      <w:r w:rsidRPr="0094729F">
        <w:rPr>
          <w:rFonts w:ascii="Calibri" w:hAnsi="Calibri" w:cs="Calibri"/>
          <w:b/>
          <w:sz w:val="22"/>
          <w:szCs w:val="22"/>
        </w:rPr>
        <w:t>FIRMA DEL ARRENDADOR                                                  FIRMA DEL ARRENDATARIO</w:t>
      </w:r>
    </w:p>
    <w:sectPr w:rsidR="00F839C3" w:rsidRPr="0094729F" w:rsidSect="004700A8">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C07" w:rsidRDefault="00FD2C07">
      <w:pPr>
        <w:spacing w:after="0"/>
      </w:pPr>
      <w:r>
        <w:separator/>
      </w:r>
    </w:p>
  </w:endnote>
  <w:endnote w:type="continuationSeparator" w:id="0">
    <w:p w:rsidR="00FD2C07" w:rsidRDefault="00FD2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C07" w:rsidRDefault="00FD2C07">
      <w:r>
        <w:separator/>
      </w:r>
    </w:p>
  </w:footnote>
  <w:footnote w:type="continuationSeparator" w:id="0">
    <w:p w:rsidR="00FD2C07" w:rsidRDefault="00FD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A2AB5D"/>
    <w:multiLevelType w:val="multilevel"/>
    <w:tmpl w:val="F0AA4D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D93EA37"/>
    <w:multiLevelType w:val="multilevel"/>
    <w:tmpl w:val="15C460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338989D"/>
    <w:multiLevelType w:val="multilevel"/>
    <w:tmpl w:val="9BD47EC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5D28718"/>
    <w:multiLevelType w:val="multilevel"/>
    <w:tmpl w:val="6460385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C995ECD"/>
    <w:multiLevelType w:val="multilevel"/>
    <w:tmpl w:val="4190944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4F9961B1"/>
    <w:multiLevelType w:val="multilevel"/>
    <w:tmpl w:val="FE62AD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5"/>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4729F"/>
    <w:rsid w:val="00B8367E"/>
    <w:rsid w:val="00B86B75"/>
    <w:rsid w:val="00BC48D5"/>
    <w:rsid w:val="00C36279"/>
    <w:rsid w:val="00D65318"/>
    <w:rsid w:val="00E315A3"/>
    <w:rsid w:val="00F839C3"/>
    <w:rsid w:val="00FD2C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F195"/>
  <w15:docId w15:val="{4F4F53F8-D23A-450C-BD64-D0E49B2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31D"/>
    <w:pPr>
      <w:spacing w:after="200"/>
    </w:pPr>
    <w:rPr>
      <w:rFonts w:eastAsiaTheme="minorHAnsi"/>
      <w:lang w:val="en-US"/>
    </w:rPr>
  </w:style>
  <w:style w:type="paragraph" w:styleId="Ttulo2">
    <w:name w:val="heading 2"/>
    <w:basedOn w:val="Normal"/>
    <w:next w:val="Textoindependiente"/>
    <w:link w:val="Ttulo2Car"/>
    <w:uiPriority w:val="9"/>
    <w:unhideWhenUsed/>
    <w:qFormat/>
    <w:rsid w:val="007C131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6">
    <w:name w:val="heading 6"/>
    <w:basedOn w:val="Normal"/>
    <w:next w:val="Normal"/>
    <w:link w:val="Ttulo6Car"/>
    <w:uiPriority w:val="9"/>
    <w:unhideWhenUsed/>
    <w:qFormat/>
    <w:rsid w:val="00E800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E80017"/>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uiPriority w:val="9"/>
    <w:rsid w:val="007C131D"/>
    <w:rPr>
      <w:rFonts w:asciiTheme="majorHAnsi" w:eastAsiaTheme="majorEastAsia" w:hAnsiTheme="majorHAnsi" w:cstheme="majorBidi"/>
      <w:b/>
      <w:bCs/>
      <w:color w:val="4F81BD" w:themeColor="accent1"/>
      <w:sz w:val="32"/>
      <w:szCs w:val="32"/>
      <w:lang w:val="en-US"/>
    </w:rPr>
  </w:style>
  <w:style w:type="paragraph" w:styleId="Textoindependiente">
    <w:name w:val="Body Text"/>
    <w:basedOn w:val="Normal"/>
    <w:link w:val="TextoindependienteCar"/>
    <w:qFormat/>
    <w:rsid w:val="007C131D"/>
    <w:pPr>
      <w:spacing w:before="180" w:after="180"/>
      <w:jc w:val="both"/>
    </w:pPr>
  </w:style>
  <w:style w:type="character" w:customStyle="1" w:styleId="TextoindependienteCar">
    <w:name w:val="Texto independiente Car"/>
    <w:basedOn w:val="Fuentedeprrafopredeter"/>
    <w:link w:val="Textoindependiente"/>
    <w:rsid w:val="007C131D"/>
    <w:rPr>
      <w:rFonts w:eastAsiaTheme="minorHAnsi"/>
      <w:lang w:val="en-US"/>
    </w:rPr>
  </w:style>
  <w:style w:type="paragraph" w:customStyle="1" w:styleId="FirstParagraph">
    <w:name w:val="First Paragraph"/>
    <w:basedOn w:val="Textoindependiente"/>
    <w:next w:val="Textoindependiente"/>
    <w:qFormat/>
    <w:rsid w:val="007C131D"/>
  </w:style>
  <w:style w:type="paragraph" w:customStyle="1" w:styleId="Compact">
    <w:name w:val="Compact"/>
    <w:basedOn w:val="Textoindependiente"/>
    <w:qFormat/>
    <w:rsid w:val="007C131D"/>
    <w:pPr>
      <w:spacing w:before="36" w:after="36"/>
    </w:pPr>
  </w:style>
  <w:style w:type="paragraph" w:styleId="Textodebloque">
    <w:name w:val="Block Text"/>
    <w:basedOn w:val="Textoindependiente"/>
    <w:next w:val="Textoindependiente"/>
    <w:uiPriority w:val="9"/>
    <w:unhideWhenUsed/>
    <w:qFormat/>
    <w:rsid w:val="007C131D"/>
    <w:pPr>
      <w:spacing w:before="100" w:after="100"/>
    </w:pPr>
    <w:rPr>
      <w:rFonts w:asciiTheme="majorHAnsi" w:eastAsiaTheme="majorEastAsia" w:hAnsiTheme="majorHAnsi" w:cstheme="majorBidi"/>
      <w:bCs/>
      <w:sz w:val="20"/>
      <w:szCs w:val="20"/>
    </w:rPr>
  </w:style>
  <w:style w:type="character" w:styleId="Hipervnculo">
    <w:name w:val="Hyperlink"/>
    <w:basedOn w:val="Fuentedeprrafopredeter"/>
    <w:rsid w:val="007C131D"/>
    <w:rPr>
      <w:color w:val="4F81BD" w:themeColor="accent1"/>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styleId="Encabezado">
    <w:name w:val="header"/>
    <w:basedOn w:val="Normal"/>
    <w:link w:val="EncabezadoCar"/>
    <w:unhideWhenUsed/>
    <w:rsid w:val="004700A8"/>
    <w:pPr>
      <w:tabs>
        <w:tab w:val="center" w:pos="4153"/>
        <w:tab w:val="right" w:pos="8306"/>
      </w:tabs>
      <w:spacing w:after="0"/>
    </w:pPr>
  </w:style>
  <w:style w:type="character" w:customStyle="1" w:styleId="EncabezadoCar">
    <w:name w:val="Encabezado Car"/>
    <w:basedOn w:val="Fuentedeprrafopredeter"/>
    <w:link w:val="Encabezado"/>
    <w:rsid w:val="004700A8"/>
    <w:rPr>
      <w:rFonts w:eastAsiaTheme="minorHAnsi"/>
      <w:lang w:val="en-US"/>
    </w:rPr>
  </w:style>
  <w:style w:type="paragraph" w:styleId="Piedepgina">
    <w:name w:val="footer"/>
    <w:basedOn w:val="Normal"/>
    <w:link w:val="PiedepginaCar"/>
    <w:uiPriority w:val="99"/>
    <w:unhideWhenUsed/>
    <w:rsid w:val="004700A8"/>
    <w:pPr>
      <w:tabs>
        <w:tab w:val="center" w:pos="4153"/>
        <w:tab w:val="right" w:pos="8306"/>
      </w:tabs>
      <w:spacing w:after="0"/>
    </w:pPr>
  </w:style>
  <w:style w:type="character" w:customStyle="1" w:styleId="PiedepginaCar">
    <w:name w:val="Pie de página Car"/>
    <w:basedOn w:val="Fuentedeprrafopredeter"/>
    <w:link w:val="Piedepgina"/>
    <w:uiPriority w:val="99"/>
    <w:rsid w:val="004700A8"/>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2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vlex.com/" TargetMode="External"/><Relationship Id="rId13" Type="http://schemas.openxmlformats.org/officeDocument/2006/relationships/hyperlink" Target="http://app.vlex.com/" TargetMode="External"/><Relationship Id="rId18" Type="http://schemas.openxmlformats.org/officeDocument/2006/relationships/hyperlink" Target="http://app.vlex.com/" TargetMode="External"/><Relationship Id="rId26" Type="http://schemas.openxmlformats.org/officeDocument/2006/relationships/hyperlink" Target="http://app.vlex.com/" TargetMode="External"/><Relationship Id="rId3" Type="http://schemas.openxmlformats.org/officeDocument/2006/relationships/settings" Target="settings.xml"/><Relationship Id="rId21" Type="http://schemas.openxmlformats.org/officeDocument/2006/relationships/hyperlink" Target="http://app.vlex.com/" TargetMode="External"/><Relationship Id="rId7" Type="http://schemas.openxmlformats.org/officeDocument/2006/relationships/hyperlink" Target="http://app.vlex.com/" TargetMode="External"/><Relationship Id="rId12" Type="http://schemas.openxmlformats.org/officeDocument/2006/relationships/hyperlink" Target="http://app.vlex.com/" TargetMode="External"/><Relationship Id="rId17" Type="http://schemas.openxmlformats.org/officeDocument/2006/relationships/hyperlink" Target="http://app.vlex.com/" TargetMode="External"/><Relationship Id="rId25" Type="http://schemas.openxmlformats.org/officeDocument/2006/relationships/hyperlink" Target="http://app.vlex.com/" TargetMode="External"/><Relationship Id="rId2" Type="http://schemas.openxmlformats.org/officeDocument/2006/relationships/styles" Target="styles.xml"/><Relationship Id="rId16" Type="http://schemas.openxmlformats.org/officeDocument/2006/relationships/hyperlink" Target="http://app.vlex.com/" TargetMode="External"/><Relationship Id="rId20" Type="http://schemas.openxmlformats.org/officeDocument/2006/relationships/hyperlink" Target="http://app.vle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vlex.com/" TargetMode="External"/><Relationship Id="rId24" Type="http://schemas.openxmlformats.org/officeDocument/2006/relationships/hyperlink" Target="http://app.vlex.com/" TargetMode="External"/><Relationship Id="rId5" Type="http://schemas.openxmlformats.org/officeDocument/2006/relationships/footnotes" Target="footnotes.xml"/><Relationship Id="rId15" Type="http://schemas.openxmlformats.org/officeDocument/2006/relationships/hyperlink" Target="http://app.vlex.com/" TargetMode="External"/><Relationship Id="rId23" Type="http://schemas.openxmlformats.org/officeDocument/2006/relationships/hyperlink" Target="http://app.vlex.com/" TargetMode="External"/><Relationship Id="rId28" Type="http://schemas.openxmlformats.org/officeDocument/2006/relationships/theme" Target="theme/theme1.xml"/><Relationship Id="rId10" Type="http://schemas.openxmlformats.org/officeDocument/2006/relationships/hyperlink" Target="http://app.vlex.com/" TargetMode="External"/><Relationship Id="rId19" Type="http://schemas.openxmlformats.org/officeDocument/2006/relationships/hyperlink" Target="http://app.vlex.com/" TargetMode="External"/><Relationship Id="rId4" Type="http://schemas.openxmlformats.org/officeDocument/2006/relationships/webSettings" Target="webSettings.xml"/><Relationship Id="rId9" Type="http://schemas.openxmlformats.org/officeDocument/2006/relationships/hyperlink" Target="http://app.vlex.com/" TargetMode="External"/><Relationship Id="rId14" Type="http://schemas.openxmlformats.org/officeDocument/2006/relationships/hyperlink" Target="http://app.vlex.com/" TargetMode="External"/><Relationship Id="rId22" Type="http://schemas.openxmlformats.org/officeDocument/2006/relationships/hyperlink" Target="http://app.vlex.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2315</Words>
  <Characters>12738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Juan</dc:creator>
  <cp:lastModifiedBy>Cristina Juan</cp:lastModifiedBy>
  <cp:revision>4</cp:revision>
  <dcterms:created xsi:type="dcterms:W3CDTF">2019-02-07T10:35:00Z</dcterms:created>
  <dcterms:modified xsi:type="dcterms:W3CDTF">2019-02-07T10:42:00Z</dcterms:modified>
</cp:coreProperties>
</file>